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software development professional with over 11 years of experience focusing on web and mobile applications. Expertise in designing, building, and operating backend systems leveraging advanced technologies such as Node.js, AWS, and SQL databases. Proven track record in enhancing product functionality, ensuring system performance, and fostering team collaboration for optimal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Node.js, Python, Java,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Express.js, Koa.js, NestJS, Spring Boot, Django, Flask,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DynamoDB, MongoDB, Amazon Redshift,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DevOps:</w:t>
      </w:r>
      <w:r w:rsidRPr="003813CA">
        <w:rPr>
          <w:rFonts w:ascii="Arial" w:eastAsia="Century Gothic" w:hAnsi="Arial" w:cs="Arial"/>
          <w:sz w:val="22"/>
          <w:szCs w:val="22"/>
        </w:rPr>
        <w:t xml:space="preserve"> AWS EC2, AWS RDS, AWS Lambda, Docker, Kubernetes,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Standards:</w:t>
      </w:r>
      <w:r w:rsidRPr="003813CA">
        <w:rPr>
          <w:rFonts w:ascii="Arial" w:eastAsia="Century Gothic" w:hAnsi="Arial" w:cs="Arial"/>
          <w:sz w:val="22"/>
          <w:szCs w:val="22"/>
        </w:rPr>
        <w:t xml:space="preserve"> RESTful APIs, GraphQL, OpenAPI, WebSocket, gRPC, SOAP,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VS Code, GitHub, Bitbucket, JIRA, Postman, Swagger, Retool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t>
      </w:r>
      <w:r w:rsidRPr="003813CA">
        <w:rPr>
          <w:rStyle w:val="span"/>
          <w:rFonts w:ascii="Arial" w:eastAsia="Century Gothic" w:hAnsi="Arial" w:cs="Arial"/>
          <w:b/>
          <w:bCs/>
          <w:sz w:val="22"/>
          <w:szCs w:val="22"/>
        </w:rPr>
        <w:t xml:space="preserve">backend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for the Foodsmart web application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responsiveness of services needed for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efforts with front-end engineers to design robust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serve dynamic data to interfaces, enhancing user experience and product functionality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development best practices, including conducting comprehensive code reviews, initiating unit testing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you deliver high-quality, scalable code consistently.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debugged and resolved production issues in server-side logic and database integrations, utilizing tools like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and analytics, ensuring minimal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teams to gather end-user requirements and translate them into efficient backend solutions, emphasizing responsiveness and optimized data handling for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designs for performance and scalability, implementing best practices for data indexing and storage strategies that improve query efficiency and data retrieval speeds.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SQS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serverless architectures that dramatically reduced infrastructure costs while increasing the system's resilience to failures.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pipelines for user behavior analytics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enhancing the ability to track and analyze user interactions within the platform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application of emerging technologies in backend development, exploring tools such as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caching strategies to enhance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departments to foster a culture of quality and continuous improvement, driving initiatives that improve product releases and team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system architecture documents that detail the backend service interactions, ensuring all team members effectively understand the structure and relationships of API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frontend integration efforts to ensure clean and efficient data flow from the backend to user-facing applications, enabling seamless and dynamic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practices in backend development, including regular audits and updates on API endpoints to prevent breaches and protect user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for backend processes and APIs, making it easier for new team members to onboard and understand the architecture and service integrations quickly.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management, ensuring organized and conflict-free collaboration across the engineering team throughout the software development lifecycle.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systems as a </w:t>
      </w:r>
      <w:r w:rsidRPr="003813CA">
        <w:rPr>
          <w:rStyle w:val="span"/>
          <w:rFonts w:ascii="Arial" w:eastAsia="Century Gothic" w:hAnsi="Arial" w:cs="Arial"/>
          <w:b/>
          <w:bCs/>
          <w:sz w:val="22"/>
          <w:szCs w:val="22"/>
        </w:rPr>
        <w:t xml:space="preserve">Software Engineer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closely alignment with civil IT solutions, providing enhancements to user input and data flow within the construction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innovative solutions for project management tasks, ensuring efficient integration with existing digital workflows that support construction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reliable database schemas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storing and retrieving large data sets, optimizing queries and data normalization methods to improve access times in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quality assurance procedures, including automated testing frameworks to ensure ongoing performance and security of applications across multiple environments and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business requirements into technical specifications, creating clear, detailed API documentation that facilitated swift implementation and maintenance across multiple application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modular, maintainable code by leveraging design patterns and best practices to reduce technical debt and improve software quality across complex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local development environments, simplifying dependencies and ensuring more efficient testing and deployment workflows in multiple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training to team members on new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encouraging knowledge sharing and collaborative problem-solving methods.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various projects in the areas of planning and inspection by integrating payment and bidding modules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operational workflows and reducing manual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retrospectives to contribute project updates and identify areas of improvement for both individual and team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compliance with industry standards and regulations by following best practices for data management and software development processes, ensuring that solutions were both user-friendly and secure.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Acquired proficiency with Agile methodologies, enabling effective collaboration with product stakeholders and ensuring timely delivery of project milestones through frequent iterations and feedback collection.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