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creating scalable web and mobile applications. Proficient in designing and building cloud APIs using Python and Go, alongside expertise in AWS, Kubernetes, and DevOps practices, ensuring high reliability and security in production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 JavaScript, C#, TypeScript, Bash,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Amazon Kinesis, DynamoDB, S3, Heroku, CloudFoundry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Portainer, Docker Swarm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MySQL, PostgreSQL, Redis, MongoDB,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Datadog, New Relic, ELK Stack,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Jenkins, GitHub Actions, CircleCI, Terraform, Ansible, VS Code,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cloud-based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 high standard of reliability and performance under concurrent usage scenarios while adhering to development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optimize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deployment and monitoring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microservices architecture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each service was robust under high load conditions and capable of recovering from failures using established best practices for fault tolerance.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real-time distributed training workflows, leveraging advanced versioning techniques and ensuring data contracts maintained integrity throughout the service lifecycle with minimal latency.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features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proactive monitoring of production systems that enabled quick diagnosis and resolution of issues, thus enhancing overall service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profiling and load testing on developed services, identifying bottlenecks to improve scalability and reliability in line with SLOs and SLIs, driving sustained performance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engineering, encouraging knowledge sharing while ensuring adherence to coding standards and operational excellence across the team in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post-incident reviews to analyze service disruptions, document learnings, and implement improvements that minimize recurrence and improve system reliability and customer trust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Pindrop's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gather requirements and user feedback on API functionality, applying insights to enhance product features, ensuring alignment with customer expectations and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continuous improvement by leveraging data analytics and system telemetry to drive decisions on scaling architecture, infrastructure investment, and feature development, positively impacting product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Kinesis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data storage solutions, significantly improving data accessibility and processing times for critical applications and ensuring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quality gates using CI/CD practices to validate service changes and releases, drastically enhancing deployment safety and reliability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Pindrop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mission-critical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complex workflows that supported model inference for trust-focused services, ensuring quick and reliable output for authentication requests, contributing to urgency in fraud detection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multi-service releases, implementing robust rollback mechanisms aligned with business continuity plans to ensure minimal impact on end-users during updates and deployments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rigorous testing protocols throughout service development, ensuring compliance with industry standards for security and operational excellence, thus reinforcing user trust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Pindrop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cutting-edge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scalable API frameworks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incorporating industry trends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diverse customer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in the Civil IT space, driving integrations that enhanced digital solutions for project management,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leveraging advanced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ensuring smooth deployment and scalability of web-based applications that align with user engagement and operational efficiency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various agile development processes such as daily stand-ups and sprint reviews, fostering a shared understanding of project goals while promoting team collaboration and accountability.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resulting in faster turnaround times for updates to customer-facing applications based on a development-first approach.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collaborative design sessions, applying principles of clean code to enhance maintainability and readability of software products, directly improving the development workflow's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relational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 workflows effectively, ensuring system interactions maintain reliability and performance under high concurrency demands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robust security measures across all deployed applications by adopting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vulnerability scanning and threat modeling to preemptively address security risks in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stakeholders by regularly communicating development progress and actively soliciting feedback to ensure alignment between project deliverables and customer expectations in a fast-paced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technical challenges related to service integration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utilizing analytical skills to innovate solutions that fit client needs while considering system architecture constraints.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deploying and maintaining cloud-based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services provided by the company adhered to high-performance standards coupled with effective disaster recovery plans.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solutions for real-time data processing leveraging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increased system responsiveness and significant improvements to overall user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