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robust experience in application development and automation. Expertise in designing and implementing AI-powered solutions and integrating complex systems across low-code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Low-Code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Platform, N8n, Outsystems, Appian, Mendix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PostgreSQL,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on low-code platforms, applying advanced features to turn complex business requirements into user-friendly applications, optimizing workflows that cater to diverse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user stories into robust technical designs, ensuring alignment with business goals and facilitating improved project outcomes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integrations and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existing features on low-code platforms while adhering to best practices in code quality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platform components and data models, utilizing Agile methodologies to iterate on solutions based on ongoing feedback and testing to deliver high-quality products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implementation processes meticulously, ensuring that knowledge transfer and continuity was maintained throughout project life cycles and team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built on low-code platforms, ensuring they met functional specifications and maintained optimal performance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automation within client operations, proposing innovative solutions that leveraged low-code platform capabilities to streamline existing workflows and reduce manual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attending workshops and training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low-code technologies, enhancing personal expertise and contributing to team skillsets.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both technical and non-technical stakeholders to ensure clarity on project progress, challenges, and solutions being deployed, fostering a collaborative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educate team members on the latest developments in low-code platforms, resulting in improved project delivery times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all developed solutions and configurations, supporting future maintenance efforts and onboarding of new team members into ongoing projects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industry trends related to AI and automation, integrating innovative practices into development processes, thus enhancing team outputs and solution relevance in a competitive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for junior engineers, providing constructive feedback on their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low-code configurations, promoting best practices and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emerging tools and technologies that integrate with low-code platforms, enhancing system capabilities while staying ahead of market demand and ensuring client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technical capabilities and solution potentials, helping to determine project scopes and strategic directions that align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enhancing user experience and improving workflow among teams involved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UI components that facilitated smoother interactions within application interfaces, optimizing functionality based on user feedback and testing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contributing to digital solutions that support diverse construction management functionalities, enhancing operational efficiency across client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engineering teams to create custom solutions addressing specific project needs within civil contracting, integrating data capabilities vital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practices,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efficiently handle large datasets related to civil project documentation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paired programming sessions, enhancing collaborative learning and promoting a culture of shared knowledge and technical excellence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documentation for civil IT applications, ensuring all stakeholders could effectively leverage the tools developed and aiding in smoother adoption of new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Agile/Scrum ceremonies, facilitating project planning and retrospectives that drove continuous improvement efforts and aligned team goals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implement best design practices and principles, resulting in applications that meet both user needs and corporate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accurate and efficient transition from development to production environments by collaborating with QA and operations teams, streamlining deployment processes to avoid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productivity for teams by automating processes and providing seamless integration with other enterprise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technology solutions to improve application performance metrics and reliability, ensuring that the technical stack remained modern and competitive, thus attracting new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