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specializing in full-stack development, particularly in web and mobile applications. Proven expertise in .NET technologies, database management, and agile methodologies, complemented by a strong ability to lead international teams and deliver high-quality solutions in regulated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JavaScript, HTML5, CSS3, SQL,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WinForms, DevExtreme, Infragistics, Telerik,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Jira, Bitbucket, GIT, Azure DevOps, Postman,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MongoDB, Redis, PostgreSQL, Entity Framework,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Test-Driven Development, Code Reviews, Unit Testing, Integration Testing, Documentation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all phases of the software development lifecycle for leading-edge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compliance with industry standards while maintaining a focus on user-centric software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collaboration among diverse teams across the United States, Canada, and globally to deliver quality software on tight schedules.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VB.NET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previous systems performance through advanced coding practices, thereby enhancing user experience and decreasing system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DevExtreme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Telerik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enhance the UI/UX of applications, ensuring that all software is polished and aligns with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successfully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and manipulation, supporting an efficient backend structure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collaborations in identifying product requirements and specifications, thus ensuring that the developed software meets essential business needs and enhances user engagement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engineers in best development practices, encouraging knowledge sharing and collaborative growth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engineering team to foster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testing using unit and integration tests to guarantee that code changes did not introduce any defects, maintaining high quality in software deliverables throughout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defect root cause analysis and provided resolution strategies that facilitated faster problem identification and resolution, helping to maintain project timelines and deliverables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program management by accurately estimating technical effort required for tasks, effectively aligning resources to ensure timely completion of project milestones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extensive documentation for software systems, aiding in team onboarding and providing clear reference points throughout development phases, thereby enhancing project visibility.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insights into user experiences, driving improvements through iterative feedback cycles, which adjusted the software to meet evolving user needs more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sprint planning and retrospectives to assess team performance, identify process improvements, and contribute towards higher team velocity and productivity in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broader audience engagement, positioning the team as thought leaders in software innovation and ensuring collective knowledge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adaptation of new hardware integrations in the DNA software suite, further enhancing systems interoperability and functionality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effective software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for clients in the civil IT industry, enhancing project management and operational efficiency in construction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ORM solutions to create secure, maintainable databases, ensuring prompt data access and reliability for application performance in high-stakes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applications that improved user engagement and satisfaction while adhering to industry best practices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enhance dynamic content delivery, integrating seamlessly with backend services and ensuring responsive and fast user experiences across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owners and stakeholders to gather software requirements, translating client needs into functional specifications that guided development in an agile manner throughout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and refining internal development policies, fostering a culture of quality assurance through regular audits of project artifacts to ensure compliance with engineering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executed comprehensive test plans involving integration, unit, and system testing with a focus on detecting defects early in the development process, promoting code stability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client meetings to solicit feedback on software performance and deployments, leading to rapid iterations and improvements based on real-world usage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Conceptualized and designed new features for digital project management tools, significantly contributing to civil IT digital solutions for planning, bidding, and construction management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workflows within the team, ensuring collaborative coding practices and clear project histories while maintaining the integrity of the codebase throughout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standards and best practices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team, sharing insights and fostering an environment that encouraged learning through practical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collaborating closely with teams and stakeholders to ensure successful implementation of digital solutions while navigating complex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