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web and mobile applications, specializing in Java, Spring, and AWS technologies. Demonstrates a passion for building scalable, high-performance microservices and strong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TypeScript,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Hibernate, React, Node.js, GraphQL, Express.js,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ECS, RDS, Lambda, DynamoDB, S3,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Elasticsearch, NoSQL,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Maven, Ansible,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and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AWS SNS/SQS, RabbitMQ, WebSockets, APIs, REST, Microservices,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extensibility across applications for diverse customer bases, ensuring rapid deployment and overall system efficiency, adapting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engineers, product managers, and designers to align on product roadmaps, translating business requirements into technical implementations efficiently, fostering teamwork through robust communication and iterative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code is consistently integration-tested and delivered rapidly for customer feedback, promoting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resilient, distributed environment, prioritizing reliability and performance to meet high traffic demands from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modeling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appropriate usage for application context to handle transactional and analytical workloads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creation and optimization of REST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for multiple backend services, enhancing client interactions and reducing latency issues in data retrieval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refactoring of microservices to enhance their efficiency and scalability,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improving responsiveness to user interactions subsequently.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agile development framework for sprint planning, daily stand-ups, and retrospectives, encouraging flexibility in project execution while continually assessing progress against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mentored junior developers on best practices in coding, system design, and architectural principles, nurturing a collaborative learning environment that emphasizes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code quality adhering to best practices and standards, facilitating knowledge sharing within teams and laying groundwork for developer accountability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to drive continuous product improvement and feature enhancements, equipping teams with insights that align product deliverables more closely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strategy discussions around customer experience improvements, sharing insights from backend performance metrics to influence product iterations for higher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health, gaining actionable insights to improve uptime and reliability of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culture of automation, implemented CI/CD strategies that reduced deployment conflicts and enhanced collaboration between development and operational teams, boosting productivity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and documentation on internal microservices for onboarding, ensuring team members are equipped with knowledge to effectively utilize and support evolving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compliance with project management standards, improving efficiency in project planning and budgeting processes significantly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multidisciplinary teams of software engineers and stakeholders to identify feature requirements and implementation strategies, ensuring alignment of digital solutions with construction industry needs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 for project management applications and enhancing the overall user experience with clear navigation paths.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handling processes to protect sensitive information during inspection and bidding operations, ensuring compliance with industry regulations while maintaining user trust and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training sessions for newly deployed software, gathering user feedback and insights on system performance that informed future development cycles and adaptations.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protocols for software applications by integrating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quicker confidence in release readiness during project deliveries and maintenance windows.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create data pipelines for integrating diverse datasets into the construction management platform, simplifying data access and reporting for project stakeholders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support to project teams by developing APIs that facilitated integrations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 construction management, streamlining workflows and minimizing duplicated efforts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reviews of the software development lifecycle processes within the department, recommending enhancements based on emerging best practices to improve project outcome predictability.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develop timelines and benchmarks for deliverables, helping to drive accountability and track progress across various digital solutions being implemented for clients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scalability and performance by optimizing SQL queries, leading to faster response times for complex queries across various applications used within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technology scouting for new tools and technologies that could be adopted to further streamline software solutions, ensuring our offerings remained competitive in the evolving IT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