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specializing in web and mobile applications. Expert in designing robust APIs and backend systems, leveraging technologies like AWS, Docker, CI/CD, and microservices to build scalable solutions. Proven collaborator skilled in Agile methodologies, contributing to vibrant team dynamics focused on delivering high-quality software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AWS Lambda, AWS S3, AWS ECS, AWS EKS, CloudFormation, Terraform, API Gateway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Containerization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CircleCI, Travis CI, GitLab CI, Git, CI/CD Pipelines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Golang, Python, Bash, JavaScript, C++, Groovy,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Microservices, Serverless, MongoDB, DynamoDB, DocumentDB, RDS, Express.js, React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Unit Testing, Integration Testing, Performance Testing, Newman, JUnit, TestNG, Postman, Mocha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robust and scalable API solutions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technologies, ensuring seamless integration with cloud-based infrastructures to enhance operational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teams, including product managers and researchers, to gather requirements and deliver solutions using Agile methodologies, adapting quickly to shifting project dynamics and team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comprehensive unit, integration, and performance tests to guarantee the reliability and quality of software products, employing automated testing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by providing guidance on best practices in software development, microservices architectures, and deployment strategies, fostering a collaborative learning environment across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ECS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EKS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deploying containerized applications in a microservices architecture, focusing on enhancing system resilience and reducing time to market for new features.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Infrastructure as Code (IaC) principles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cloud resource provisioning, improving deployment speed and system reliability significantly during CI/CD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backend system performance through optimization initiatives, ensuring the applications could handle high-traffic workloads while maintaining system integrity and responsiveness.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Crafted detailed internal and public API documentation, enabling seamless onboarding for new team members and enhancing overall team productivity by ensuring clarity in technical specifications.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Scrum ceremonies, including daily stand-ups and planning sessions, promoting transparency within the team and ensuring that all members were aligned towards achieving project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collaborative improvements in source code management, enhancing team workflow and reducing merge conflicts through regular code reviews and collaborative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monitoring tools and solutions to track application performance and identify areas for improvement quickly, ensuring that the applications met user expectations around availability and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reviews of existing software architecture, suggesting changes that improved maintainability and scalability, which positively impacted the development cycle across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adoption of automated deployment strategies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 CI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continuous integration processes, minimizing downtime and ensuring reliability in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CloudFormation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blueprinting infrastructure, which provided better resource management and effective usage tracking within the team’s cloud infrastructure initiatives.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community technology meetups to stay current with industry trends and emerging technologies, integrating new findings and methodologies to enhance team capabilities toward delivering exceptional software solutions.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backend solutions for civil IT applications,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meet client requirements in digital planning and contract management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scalable systems that supported bidding and inspection processes, ensuring seamless interaction between users and digital solutions for construction management firms.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project stakeholders to identify needs and provide dynamic technical solutions, consistently delivering features that met client expectations in fast-paced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effective database management techniques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DynamoDB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data-heavy applications, enhancing data retrieval speeds and overall system responsiveness.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software quality through rigorous testing practices, including automated unit and integration tests, contributing to lower bug rates and improved client satisfaction across several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SDLC best practices and agile methodologies, participating in daily stand-ups and sprint planning to maintain alignment with project goals and timelines while enhancing team collaboration.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backend systems with external APIs for enhanced functionality, enabling real-time data exchanges and growing the application capabilities in response to market demands.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junior staff on system architecture best practices and software development standards, nurturing talent and fostering a culture of continuous improvement.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new technologies in civil IT, advocating for modern solutions that would streamline existing processes and improve operational efficiency within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knowledge sharing sessions within the team where innovative solutions and technical insights related to digital contracting technologies were discussed to encourage a learning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code review processes, ensuring high standards of quality and maintainability in the codebase while mentoring team members on effective code practices and architectural decisions.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collaboratively with UI teams to ensure alignment of frontend and backend services, creating cohesive user experiences and enhancing overall application functionality while meeting performance benchmarks.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