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web and mobile application development, excelling in both backend and frontend technologies. Proven track record in building reliable systems, mentoring engineers, and delivering high-quality code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Go, Rust,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Django, Flask, Spring Boot,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Cassandra,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Apache Kafka, Apache Spark, Hadoop, ETL, Pandas, NumPy, R,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Terraform, Jenkins,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maintainable solutions for the front and backend surfaces, ensuring all components operated seamlessly and efficiently for various user personas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effective communication and teamwork skills to align product engineering with risk operations and successfully deliver features that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for writing clean, self-documenting code and Code Review sessions to promote understanding and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refactored existing code to improve performance, stability, and maintainability, leading to higher user satisfaction and lower operational overhead in system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batch and stream processing, allowing for real-time decision making on fraud detection to minimize financial losses.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architecture discussions to drive initiatives focused on system reliability and fault tolerance, leveraging experience to improve overall system architecture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integrations with external services while adhering to industry standards and best practices for API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testing and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deployments through CI/CD practices that ensure high-quality code transitions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machine learning models into existing applications, augmenting capabilities around predictive analytics and risk mitigation, effectively enhancing the core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and managed relational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optimizations and ensuring data integrity to support scalable application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actively with product stakeholders to gather requirements, providing feedback on design and technical feasibility while aligning development with business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comprehensive technical documentation that improves knowledge sharing within the team and serves as a resource for future enhancements and troubleshooting guides.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fault-tolerant systems leveraging cloud architecture principles and managed services to ensure high availability and responsive applications to cope with increasing user demands and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architecture reviews and decision-making processes aimed at improving operational workflows and risk management strategies within the engineering domain, impacting overall business growth directly.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emphasizing best practices and ensuring adherence to coding standards while fostering a culture of continual improvement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focusing on user experience and design principles,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interfaces for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software development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delivery speed and ensure stakeholder satisfaction through regular delivery cycles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for clients in the Civil IT domain, facilitating effective project planning, bid management, and paperless contracting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with frontend systems while providing flexibility and scalability to adapt to diverse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established best practices for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productivity and code quality through shared knowledge and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third-party applications, enabling seamless data exchange and enhancing application functionality for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(e.g., AWS, GCP) to enhance deployment processes for applications, ensuring a smooth transition from development to production environments while maintaining high security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in the usage of backend frameworks and tools while fostering a collaborative environment that encourages continuous learning and technical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insights during project planning phases, ensuring seamless execution of development activities and alignment with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including user manuals and technical guides, providing essential resources to users and stakeholders for improved product engagement and understanding.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effective testing protocols using both manual and automated testing techniques, ensuring high quality and performance standards were achieved consistently across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database queries for performance improvements on large datasets, enabling faster report generation and data retrieval for construction and planning-related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