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web and mobile applications, specializing in Vue.js and full-stack development. Expertise in building responsive applications using modern clustering technologies and best practices. Proven ability to influence technical strategies and lead teams towards engineering excellence while ensuring high-quality software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 3, Nuxt 3, TypeScript, Bootstrap Vue, HTML5, CSS3, Vite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.NET, Entity Framework, Web API, REST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Database Design, T-SQL, Entity Framework, Monitoring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EC2, S3, GitHub Actions,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New Relic, Sentry, Visual Studio, Git, Postman,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SDLC, Code Review, Mentorship, Pair Programming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interactive user interfaces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 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Nuxt 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user accessibility while following industry best practices and responsive design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improve architectural decisions, providing critical input towards technology choices and driving initiatives for system modernization and optimization, especially for SaaS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efforts in enhancing the front-end performance of our web applications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state management techniques, significantly boosting the performance to accommodate a growing user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knowledge sharing, mentoring junior developers, and fostering an environment of growth and collaboration within the engineering team to elevate technical standards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backend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reliability and functionality through well-thought-out modifications and rigorous testing methodologies during code reviews and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 applications securely, streamlining deployment processes, and enhancing system monitoring capabilities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solution architecture discussions, establishing engineering best practices and playing a pivotal role in enhancing both frontend and backend technologies within the tech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MAUI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responsive design techniques to ensure a seamless user experience across devices and platforms while maintaining core product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efficient CI/CD pipelines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deployment processes and quicker turnarounds on feature implementations and production fixes, thereby enhancing overall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thorough testing methodologies, including unit testing and integration testing, to ensure code integrity and reliability for both backend services and frontend interactions in complex feature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technical documentation creation, ensuring that team knowledge was captured effectively, which assisted in onboarding and training new team members while maintaining high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proactive resolution of production issues by analyzing system performance data and deploying fixes rapidly while participating in an on-call rotation to uphold service reliability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Pinia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 to enhance the scalability and maintainability of applications, contributing substantially toward the optimization of data flow within the entire tech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conducted workshops to explore and integrate new tools and technologies such as emerging AI-powered development resources, boosting the team's productivity and coding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architectural changes that resulted in productive interactions between the frontend and backend components, laying the groundwork for a resilient and efficient system following modern software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responsive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alignment with project requirements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strengthening the emphasis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ensuring that applications served diverse user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stakeholders to co-develop application features for civil engineering projects, integrating insights from planning, bidding, and construction management phases into our software solutions for enhanced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major backend implementations,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enhancing existing applications by optimizing backend database operations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data handling and application performance overall.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managers and clients to gather requirements, translating business needs into technical specifications that guided software feature implementations and project roadmaps for high-impact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performed architecture assessments, contributing to the iterative improvement of development practices and instilling a culture of quality within the engineering team, enhancing overall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critical issues related to production support using various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 reliability for end-users while minimizing downtimes.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for project management, fostering effective communication and collaboration among team members, resulting in improved delivery timelines and team satisfaction within project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RESTful APIs to interact seamlessly with frontend frameworks, ensuring robust data exchange and business logic integration while upholding high programming standards throughout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processes and technical artifacts supporting the development lifecycle, which improved project transparency and allowed for easier handover during team transitions or changes in project focus.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processes by implementing Continuous Integration and Continuous Deployment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development workflow and reducing deployment times significantly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sessions focused on industry-standard practices and technologies, enhancing team capabilities in modern engineering methodologies and encouraging hands-on experimentation with tools in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efforts to adopt cloud technologies,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scalability and performance optimization for client applications, contributing to successful project deliverables in a competitive market.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