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 development. Proficient in TypeScript, React, and Next.js, with a strong sense of UI/UX design, dedicated to optimizing user experiences and functionality in decentralized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Next.js, React Native,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XState, Wagmi, Redux, MobX, Context API, RxJS, GraphQL,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DatoCMS, Node.js, Webpack, Babel, Docker, Jest, Cypress,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Web3 and Blockchain: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Solidity, Web3.js, Ethers.js, Cryptography, Decentralized Finance (DeFi), Smart Contracts, IPFS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Jenkins, Travis CI, Terraform, Monitoring Tools, Kubernetes,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scalable frontend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efficiency of user interfaces, and ensuring responsiveness across multiple devices and platforms while adhering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to optimize component development, improve code readability, and facilitate better collaboration among cross-functional teams, thus aligning with the organization's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 user-centered design process that emphasizes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significantly improving usability and user satisfaction across all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by engaging end-users through iterative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protocol team to define application functionality and create seamless user experiences while bridging the gap between technical implementation and business requirements for decentralized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applications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server-side rendering, increase website speed, and improve SEO rankings, aligning with the company’s focus on digital presence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through advanced monitoring and analytics,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testing, which proactively identified performance bottlenecks and streamlined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state machines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XState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user flows and optimize real-time features for cross-chain transactions in decentralized finance applications, thus elevating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Wagmi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easier use of blockchain functionalities, ensuring a comprehensive experience for user interaction with cryptocurrency and smart contracts in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 to cultivate a culture of shared knowledge and continuous improvement, significantly boosting team performance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CSS methodologies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appealing, maintainable styles across various components, contributing to enhanced user experiences through systematic design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SDK development strategies that aligned with industry demands, enabling seamless integration for other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utilize core protocols and functionalities, paving the way for cross-chain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significantly increasing project adaptability and ensuring timely delivery of high-quality software solutions aligning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modern frontend frameworks and technologies, promoting growth and maintaining high team morale through shared learning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productive relationships with stakeholders across multiple time zones, ensuring effective communication and collaboration that resulted in projects delivered on schedule and within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the team towards a fully remote work environment, ensuring that collaborative application-building practices thrived even in a decentralized team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for civil IT applications that prioritize the needs of users involved in planning, bidding, and construction management, increasing overall project efficiency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frontend functionality of applications by implementing responsive designs that cater to a wide range of devices typically used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paperless contracting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which significantly reduced administrative overhead and improved user experience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to distill user requirements into technical specifications, ensuring the successful launch of various features enhancing project tracking and reporting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APIs, improving data exchange between front and backend systems, and fostering fluid interactivity between various modules in the civil IT solution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development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coordinating merges and ensuring knowledge sharing among team members while developing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end-to-end testing for all features ensuring they performed well under various scenarios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solidified reliability and trust in the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in the use of Agile techniques and productivity tools that contributed to enhanced workflows and communication while embracing industry-standard practices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acceptance testing sessions to gather feedback and iteratively improve application features per stakeholder requests keeping client satisfaction at the forefront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the power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tools to track application performance and provide timely insights on user interactions which directly informed development decisions for improved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staff on new technologies relevant to civil IT, ensuring team-wide proficiency and fostering a culture of continuous learning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technical specifications to complement the development process, ensuring transparency and clarity for all involved parties at various stages of application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