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Proven expertise in chatbot development, APIs, and building scalable backend systems. Passionate about leveraging technology to improve user experience and create impactful solutions in the fintech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 Java,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Flask, FastAPI, React, Node.js, Spring Boot, Django, Express.js,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Amazon Web Services (AWS), Azure, Kubernetes, Docker, Terraform, Firebase,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 Services:</w:t>
      </w:r>
      <w:r w:rsidRPr="003813CA">
        <w:rPr>
          <w:rFonts w:ascii="Arial" w:eastAsia="Century Gothic" w:hAnsi="Arial" w:cs="Arial"/>
          <w:sz w:val="22"/>
          <w:szCs w:val="22"/>
        </w:rPr>
        <w:t xml:space="preserve"> REST APIs, SOAP, gRPC, GraphQL, WebSockets, RabbitMQ, Redis,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 Monitoring Tools:</w:t>
      </w:r>
      <w:r w:rsidRPr="003813CA">
        <w:rPr>
          <w:rFonts w:ascii="Arial" w:eastAsia="Century Gothic" w:hAnsi="Arial" w:cs="Arial"/>
          <w:sz w:val="22"/>
          <w:szCs w:val="22"/>
        </w:rPr>
        <w:t xml:space="preserve"> Git, Jenkins, NewRelic, PagerDuty, Travis CI, ELK Stack,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Patterns / Architectures:</w:t>
      </w:r>
      <w:r w:rsidRPr="003813CA">
        <w:rPr>
          <w:rFonts w:ascii="Arial" w:eastAsia="Century Gothic" w:hAnsi="Arial" w:cs="Arial"/>
          <w:sz w:val="22"/>
          <w:szCs w:val="22"/>
        </w:rPr>
        <w:t xml:space="preserve"> Microservices Architecture, Event Driven Architecture, Hexagonal Architecture, Serverless Architecture, Continuous Integration/Continuous Deployment (CI/CD), Domain Driven Design, Model-View-Controller (MVC), Progressive Web Apps (PWAs)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that support millions of transactions, ensuring scalability and performance adherence using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t>
      </w:r>
      <w:r w:rsidRPr="003813CA">
        <w:rPr>
          <w:rStyle w:val="span"/>
          <w:rFonts w:ascii="Arial" w:eastAsia="Century Gothic" w:hAnsi="Arial" w:cs="Arial"/>
          <w:b/>
          <w:bCs/>
          <w:sz w:val="22"/>
          <w:szCs w:val="22"/>
        </w:rPr>
        <w:t xml:space="preserve">chatbot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leveraging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integrated with </w:t>
      </w:r>
      <w:r w:rsidRPr="003813CA">
        <w:rPr>
          <w:rStyle w:val="span"/>
          <w:rFonts w:ascii="Arial" w:eastAsia="Century Gothic" w:hAnsi="Arial" w:cs="Arial"/>
          <w:b/>
          <w:bCs/>
          <w:sz w:val="22"/>
          <w:szCs w:val="22"/>
        </w:rPr>
        <w:t xml:space="preserve">WhatsApp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in </w:t>
      </w:r>
      <w:r w:rsidRPr="003813CA">
        <w:rPr>
          <w:rStyle w:val="span"/>
          <w:rFonts w:ascii="Arial" w:eastAsia="Century Gothic" w:hAnsi="Arial" w:cs="Arial"/>
          <w:b/>
          <w:bCs/>
          <w:sz w:val="22"/>
          <w:szCs w:val="22"/>
        </w:rPr>
        <w:t xml:space="preserve">real-time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customer satisfaction and reduced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coding and testing, promoting a culture of continuous improvement and sharing knowledge of current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robust APIs adhering to industry standards, facilitating seamless </w:t>
      </w:r>
      <w:r w:rsidRPr="003813CA">
        <w:rPr>
          <w:rStyle w:val="span"/>
          <w:rFonts w:ascii="Arial" w:eastAsia="Century Gothic" w:hAnsi="Arial" w:cs="Arial"/>
          <w:b/>
          <w:bCs/>
          <w:sz w:val="22"/>
          <w:szCs w:val="22"/>
        </w:rPr>
        <w:t xml:space="preserve">cloud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platforms while ensuring security and compliance with data protection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monitor customer interactions, providing actionable insights into user behavior and guiding improvements to the chat experience based on real-time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UX/UI designers and product managers, to define technical requirements and design specifications for innovative </w:t>
      </w:r>
      <w:r w:rsidRPr="003813CA">
        <w:rPr>
          <w:rStyle w:val="span"/>
          <w:rFonts w:ascii="Arial" w:eastAsia="Century Gothic" w:hAnsi="Arial" w:cs="Arial"/>
          <w:b/>
          <w:bCs/>
          <w:sz w:val="22"/>
          <w:szCs w:val="22"/>
        </w:rPr>
        <w:t xml:space="preserve">chat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customer feedback and analytics tools to continually iterate upon and enhance </w:t>
      </w:r>
      <w:r w:rsidRPr="003813CA">
        <w:rPr>
          <w:rStyle w:val="span"/>
          <w:rFonts w:ascii="Arial" w:eastAsia="Century Gothic" w:hAnsi="Arial" w:cs="Arial"/>
          <w:b/>
          <w:bCs/>
          <w:sz w:val="22"/>
          <w:szCs w:val="22"/>
        </w:rPr>
        <w:t xml:space="preserve">chatbot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experiences, ensuring they meet and exceed user expectations while driving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efficiency in deployment processes, shortening the feedback loop between development and operations through automated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an event-driven </w:t>
      </w:r>
      <w:r w:rsidRPr="003813CA">
        <w:rPr>
          <w:rStyle w:val="span"/>
          <w:rFonts w:ascii="Arial" w:eastAsia="Century Gothic" w:hAnsi="Arial" w:cs="Arial"/>
          <w:b/>
          <w:bCs/>
          <w:sz w:val="22"/>
          <w:szCs w:val="22"/>
        </w:rPr>
        <w:t xml:space="preserve">microservices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 sourcing and communication among services while optimizing message throughput and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tests and optimization enhancements on existing applications, utilizing tools like </w:t>
      </w:r>
      <w:r w:rsidRPr="003813CA">
        <w:rPr>
          <w:rStyle w:val="span"/>
          <w:rFonts w:ascii="Arial" w:eastAsia="Century Gothic" w:hAnsi="Arial" w:cs="Arial"/>
          <w:b/>
          <w:bCs/>
          <w:sz w:val="22"/>
          <w:szCs w:val="22"/>
        </w:rPr>
        <w:t xml:space="preserve">NewRelic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monitoring to reduce downtime and improve overall service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educational resources and conducted workshops for team members on modern technologies such as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chatbot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hands-on learning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r w:rsidRPr="003813CA">
        <w:rPr>
          <w:rStyle w:val="span"/>
          <w:rFonts w:ascii="Arial" w:eastAsia="Century Gothic" w:hAnsi="Arial" w:cs="Arial"/>
          <w:b/>
          <w:bCs/>
          <w:sz w:val="22"/>
          <w:szCs w:val="22"/>
        </w:rPr>
        <w:t xml:space="preserve">Agile ceremonies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sprints and retrospectives, promoting a collaborative atmosphere that encourages innovation and continuous iteration in project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standards and best practices in </w:t>
      </w:r>
      <w:r w:rsidRPr="003813CA">
        <w:rPr>
          <w:rStyle w:val="span"/>
          <w:rFonts w:ascii="Arial" w:eastAsia="Century Gothic" w:hAnsi="Arial" w:cs="Arial"/>
          <w:b/>
          <w:bCs/>
          <w:sz w:val="22"/>
          <w:szCs w:val="22"/>
        </w:rPr>
        <w:t xml:space="preserve">software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incorporate enhancements to existing architectures, ensuring architecture was viable and sustainable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within chat interfaces to further improve user interactions, successfully integrating solutions that adapt to customer needs and increase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strategies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 ensuring compliance with regulations while maintaining usability for external integrations with partners.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digital solutions for civil IT projects focusing on planning and construction management tools that enhanced operational efficiency and reduced manual workloads for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software solutions in the civil engineering space, concentrating on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 with existing construction management software, facilitating paperless contracting solutions that improved project visibility and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source control and project documentation,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versions and share updates across teams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needs through custom software solutions, analyzing project requirements and determining the best technologies to implement based on specific civil IT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colleagues on emerging frameworks and tools, emphasizing the importance of adopting best practices in the software development lifecycle and imparting knowledge about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for project management applications, employing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intuitive interactions and engagement with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the development process, allowing for emerging civil engineering and planning requirements to shape software solutions and improve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to integrate civil IT solutions with enterprise-level systems, ensuring seamless data flow and communication across platforms to meet customer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periodic reviews and assessments of project performance, utilizing analytical tools to ensure deliverables met industry standards and client expectations in the civil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regarding system scalability and performance, ensuring solutions were not only effective but also adaptable to evolving industry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forums and training sessions focused on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engineering, sharing insights and advocating for modern technology adoption across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