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Senior Software Engineer with over 11 years of expertise in developing complex web and mobile applications. Proficient in leveraging modern technologies including Node.js, TypeScript, AWS, and SQL to drive architectural innovations and optimize backend systems. Strong advocate for robust system design and proactive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Rust, Shell Scripting,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Nest.js, React, Express.js, Redux, GraphQL,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AWS CDK, Docker, Kubernetes, Azure, GCP,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SQL, Cassandra, Redis,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CI/CD, Jenkins, Git, GitHub Actions, CircleCI, Travis CI, Ansible,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architectural design and development of a microservices-based backend platform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anticipating business needs and integrating third-party APIs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ingestion pipelines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efficient processing of real-world data while applying best practices in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leading to a significant reduction in deployment times. Leveraged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automatic building, testing, and deployment of applications to AWS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databases, focusing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enhance system responsiveness, data retrieval, and ensure consistency across distributed services in AWS.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collaborator with product teams, effectively communicating technical insights and architectural decisions while fostering an adaptive and agile work environment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architectural discussions, promoting best practices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to enhance team productivity and application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reliability in the backend services developed for the Planstin Membership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robust admin dashboards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experience and operational efficiency for internal team members working with membership management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frequently assessing emerging trends in backend development to refine system architecture and enhance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frameworks, utilizing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troubleshoot issues proactively, achieving high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consistency across development and production, while streamlining application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error handling and logging within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significantly enhancing the ability to diagnose and resolve issues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architectural proposals and technical documentation to stakeholders, improving alignment with business objectives and gaining support for strategic technology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align backend capabilities with frontend developments, ensuring cohesive functionality across the Platform's various components and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the team’s knowledge base by conducting training sessions on current technologies, encouraging team engagement and collaboration towards achieving shared engineering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digital platforms in civil IT,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tools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flows and optimized the performance of relational databases, ensuring that bidding and contract management processes were efficient and accurate through thorough schema design and indexing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integrate user-facing elements with server-side logic, notably using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dynamic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to ensure the reliability and quality of software deployments, primarily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combination with continuous integration platforms like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architectures, leveraging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smoother deployments and application scalability in cloud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documentation practices that enhanced the transparency of development processes, ensuring all team members were aligned with project goals and technical specifications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promoting collaborative strategies for project deliverables, while adapting to evolving project scopes and requirements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through database optimization projects, focusing on SQL queries and tuning techniques that improved information retrieval times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tools for ETL processes that support the engineering team in collecting, transforming, and loading complex datasets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system architecture improvements, encouraging innovative approaches to traditional civil IT practices through modern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launch and release processes for software products, managing rollback scenarios and ensuring minimal disruptions to service for clients during high-impact deployments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by leveraging advanced debugging techniques and tools, reducing system downtime and enhancing user satisfaction with the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