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results-oriented Senior Software Engineer with over 11 years of experience in backend software development for scalable web and mobile applications. Proven expertise in designing microservices and optimizing databases, strong proficiency in Node.js and Go, with advanced skills in PostgreSQL and MongoDB. Passionate about driving change in fast-paced, collaborative environments and dedicated to high-quality code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Node.js, Go, Java, Python, Ruby, JavaScript,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 Cassandra,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AWS, Jenkins, Travis CI, Git,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Queues &amp; Streaming:</w:t>
      </w:r>
      <w:r w:rsidRPr="003813CA">
        <w:rPr>
          <w:rFonts w:ascii="Arial" w:eastAsia="Century Gothic" w:hAnsi="Arial" w:cs="Arial"/>
          <w:sz w:val="22"/>
          <w:szCs w:val="22"/>
        </w:rPr>
        <w:t xml:space="preserve"> RabbitMQ, Kafka, Redis Streams, ActiveMQ, Azure Service Bus, Google Pub/Sub, NATS, ZeroMQ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React, React Native, Vue.js, Angular, CSS, HTML, GraphQL, RESTful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Mocha, Chai, Jest, Selenium, Prometheus, Grafana,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microservices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performance, reliability, and maintainability in a fluid and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production-quality code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secure APIs and backend services while adhering to agile methodologies and best practices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database schemas and implemented highly efficient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application performance under high load scenarios and varied data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functional teams, showcasing strong communication skills while researching and implementing innovative engineering solutions to challenging problems faced by the business and its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and code reviews, fostering a strong engineering culture through knowledge sharing and documentation to ensure high-quality development and support peer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continuous integration and deployment pipelines with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streamlining the deployment process and enhancing the team's delivery speed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monitoring and incident response for distributed systems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health and upholding user satisfaction by quickly addressing breaches in service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the adaptation of cloud infrastructure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reliable service deployment and management scalability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 on performance optimization strategies for backend services and APIs,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message queuing and efficient data processing in distributed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that bridged the gap between software engineering and business outcomes, emphasizing adaptability and responsibility in delivering client-focused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best practices in backend development, contributing to system reliability and aiding the team in achieving exceptional levels of performance and user engagement across product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emerging frameworks and tools consistently, integrating them into the development process whenever beneficial, supporting the ongoing evolution of the technology stack in line with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effectively while continuously enhancing the development lifecycle through frequent reflection of team performance and adjustments.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Routinely stress-tested various components of the backend infrastructure to ensure resilience under peak loads, implementing findings to further bolster system capabilities and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aiding them in achieving professional growth and enhancing their technical proficiencies in backend technologies and architecture principles.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contributing to both web and mobile application projects, consistently ensuring high standards of code quality through effective testing and version control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project workflows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enabling rapid deployment for innovative digital solutions in civil IT, benefiting project management and contributing to enhancing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derive technical requirements for digital infrastructure improvements, ensuring effective solutions tailored for civil IT and engineering applications within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and schema design for applications through proactive monitoring and adjustments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response times and ensuring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agile project management owing to collaborative contributions in stand-up meetings, retrospectives, and engagement across development and client services teams for smooth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Addressed client pain points by integrating industry-specific processes into applications, enabling better planning and management capabilities for partners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architecture decisions related to messaging systems,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processing tasks that aligned with scalability needs and system reliability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deliverables focused on inspection management and paperless contracting enhancements, equipping teams with tools for successful planning and bidding phases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documentation updates, ensuring compliance to organizational standards while enhancing overall code stability and maintainability, benefitting the entire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a problem-solving mindset across various projects, mentoring colleagues on technologies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strategies for seamless app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system design discussions, proposing backend architecture solutions that met the dynamic needs of complex civil engineering applications and ensured equitable scaling.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queries, providing backend linking and support for cohesive delivery of full-stack applications that met user requirements and business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