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11 years of experience in web and mobile applications, adept in TypeScript, Node.js, and SQL. Proven expertise in building scalable APIs, enhancing application performance, and fostering teamwork in agile environments. Passionate about developing cutting-edge software solutions with a strong focus on security best practices and user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C#, Ruby, Go,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Express, Angular, Vue.js, Storybook, SingleSPA,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PostgreSQL, Redis, MongoDB, Snowflake, OpenSearch, MySQL,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CI/CD:</w:t>
      </w:r>
      <w:r w:rsidRPr="003813CA">
        <w:rPr>
          <w:rFonts w:ascii="Arial" w:eastAsia="Century Gothic" w:hAnsi="Arial" w:cs="Arial"/>
          <w:sz w:val="22"/>
          <w:szCs w:val="22"/>
        </w:rPr>
        <w:t xml:space="preserve"> AWS, Docker, Kubernetes, GitHub Actions, Jenkins, CircleCI, Travis 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Webpack, Babel, Git, npm, Yarn, Visual Studio Code, Postman,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OWASP, SAST, DAST, PCI DSS, GDPR, ISO 27001, IAM, Data Encryption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scalable APIs and microservices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OpenSearch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responsiveness and overall user experience in compliance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micro front-end applications employing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Storybook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modular, high-performance interfaces that streamlined UI/UX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cloud-native applications using various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CloudFront, S3, API Gateway, ECS, Lambda, and RDS, achieving seamless CI/CD deployments and stable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security best practices in application development, meticulously following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 to mitigate risks and enhance data protection for sensitive application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peer design and code reviews to promote code quality, implemented automated tests, and participated actively in daily scrums, fostering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closely with cross-functional teams including QA engineers and product managers, to deliver high-quality features and improvements aligned with customer needs and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contributed to scalability and performance enhancements for high-traffic multi-tenant applications, refining architecture to ensure user load capabilities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industry best practices, fostering knowledge sharing and ensuring alignment with project goals and technical standards within the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scrum ceremonies by providing technical insights during daily stand-ups and sprint planning, while actively refining user stories based on an evolving understanding of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high standard of security awareness and data protection, ensuring compliance with company policies and adherence to industry regulations throughout all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personal and team development by participating in tech conferences and workshops, enhancing skills in emerging technologies and methodologies crucial for ongoing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integrated and 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improving deployment efficiency and operational consistency across development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rich user interfaces and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captivating user experiences through intuitive design and responsive interactions, capitalizing on modern web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application deployments, orchestrating environments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robust backups and disaster recovery strategies were in place for mission-critical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tools and practices, gathering insights to continuously improve application efficiency and reduce latency, which resulted in a better user experience.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full-stack applications in civil IT projects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focusing on database optimization and user-friendly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refine project specifications and user requirements for civil planning and construction management tools, fostering better communication and clearer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integrating features for bidding and inspection management while ensuring seamless user experiences and efficient workflows in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repositories to manage development processes for civil IT solutions, enhancing collaborative efforts among software engineers.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directly in system architecture discussions to integrate innovative solutions that improve organizational efficiency in construction and project management tools across the business.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scripts using modern testing libraries to ensure the reliability and performance of civil IT applications before deployment to the production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market trends in the civil engineering field to guide the development of impactful features and enhancements tailored to user needs and preferences.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data visualization components to provide analytical insights and performance metrics in civil project workflows, enhancing decision-making capabilities for clients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project kickoff meetings with stakeholders to assess requirements and deliverables, ensuring alignment throughout development cycles while adhering to timelines and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authentication and authorization methods for project management applications, incorporating best practices to protect sensitive data and user accounts from potential threats.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performance through rigorous code reviews and optimization techniques, driving higher user satisfaction and engagement with civil IT applications built for complex project management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rollout of new software features through user training sessions and documentation, ensuring smooth transitions for personnel utilizing the applications across various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