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over 11 years of experience in developing web and mobile applications. Proven expertise in designing scalable backend systems, leveraging technologies like Python and AWS Lambda, while excelling in collaborative, fast-paced environments. Passionate about improving software performance and reliability through best practices and architectural insights.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Ruby, Go,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Lambda, Google Cloud Platform, Microsoft Azure, Heroku, Docker, Kubernetes,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Elasticsearch, Cassandra,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Flask, Django, Express.js, React, Angular, Vue.js,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VS Code, Eclipse, Postman, Jupyter Notebooks,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architecture while collaborating closely with product teams to translate business requirements into technical solutions that significantly improved system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system architecture discussions to advocate best practices while enhancing project ownership from planning to production, ensuring quality and performance in a dynamic and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high-performance APIs and cloud infrastructure with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pipelines that improved integration with various services and enhanced product reliability in complex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production reliability by proactively identifying issues and introducing workflows that increased development speed, leading to a more agile response to system demands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significant architectural improvements, driving a reduction in errors and downtime through disciplined engineering practices and shared ownership across teams to foster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provided mentorship to junior engineers, creating a collaborative skill-sharing environment that uplifted the engineering standards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machine learning concepts into existing applications, facilitating data-driven decision-making processes that enhanced system capabilities and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tools and scripts to streamline deployment processes, resulting in enhanced efficiency and reduced manual errors in high-throughput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the design and business teams to create and deliver impactful features that aligned technical work with overarching product goals and enhanced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implemented new technologies and practices that increased team productivity and maintained a focus on coding standards, testing frameworks, and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cross-department communication by liaising between engineering, product, and marketing teams to ensure alignment on project timelines and deliverables, fostering a cohesive approach to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performance monitoring tools to analyze system performance, enabling proactive adjustments and scaling strategies that ensured high system availability and responsiveness during peak loads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decisions in engineering practices through careful analysis of system metrics, driving product improvements that aligned closely with user feedback and marketplace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engineering team collaborations that supported various challenges, enhancing team dynamics and optimizing performance during project and sprint planning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modern development practices and tools that improved team efficiency, promoting an innovative mindset focused on evolving the technical landscape of the company.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planning, bidding, and construction management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processes and improving system design across various functional areas.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paperless contracting solutions that simplified workflows and significantly improved operational efficiencies, enhancing the overall user experience throughout the construction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gather requirements and translate them into technical specifications, driving effective communication and ensuring that engineering efforts aligned with business objectives and customer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exchange between applications and teams, significantly enhancing the capability of digital solutions used by construction managers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analyze large sets of construction project data, driving insight generation and informing key decisions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research and development efforts to incorporate AI-driven analytics into existing platforms, paving the way for predictive insights that guide project planning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usability issues within applications and played a key role in the redesign efforts that increased user engagement and satisfaction across the board for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ongoing system scalability improvements by assessing system architecture and implementation strategies, enhancing performance in rapidly evolving construction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various CI/CD tools to facilitate smooth deployment of updates and features, reducing downtime and enhancing service delivery for engineering and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Honed strong collaboration skills by working closely with various stakeholders, ensuring that engineering practices were aligned with the strategic directives of project management and overall company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multi-team innovation workshops aimed at developing cutting-edge solutions to meet evolving industry requirements, fostering a culture of creativity and technical excellence company-wide.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electronic document management solutions through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and integration efforts that minimized paper usage within traditional construction processes, promoting sustainability and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