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Developer with over 11 years of experience in software development, specializing in web and mobile applications. Proven ability in designing scalable architectures, mentoring junior engineers, and driving innovative solutions with a comprehensive skill set in contemporary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TypeScript, Go,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Bootstrap, Tailwind CSS, jQuery,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Django, Flask, Ruby on Rails, Spring, ASP.NET,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Firestore, Cassandra, Redis,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Version Control:</w:t>
      </w:r>
      <w:r w:rsidRPr="003813CA">
        <w:rPr>
          <w:rFonts w:ascii="Arial" w:eastAsia="Century Gothic" w:hAnsi="Arial" w:cs="Arial"/>
          <w:sz w:val="22"/>
          <w:szCs w:val="22"/>
        </w:rPr>
        <w:t xml:space="preserve"> REST, GraphQL, Git, GitHub, Bitbucket, Swagger, Postman, Webhooks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scalable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and maintainability across critical areas of software architecture and system integration in the cloud-based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made key technical decisions on high-complexity projects, ensuring alignment with business goals, while mentoring junior team members on best practices in full-stack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implementing machine learning models into applications, and utilizing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architectural and technical issues,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containerization of applications and optimize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collaborative solutions by integrating various external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employing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maintain code integrity and streamline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reviews, emphasizing best practices in coding standards and fostering a culture of continuous learning and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development, from concept to production, by leveraging modern tech stacks including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drove enhancements in existing systems by employing contemporary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architecture diagrams, and design documents to effectively communicate solutions during presentations to internal stakeholders and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through effective communication and collaboration, aligning with product ownership and ensuring timely delivery of high-impact outputs amidst rapidly changing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interviews, assessing candidates for engineering roles, focusing on problem solving and cultural fit within the team ethos, while actively building a diverse and capable workforce.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deployments and ensure high-quality deliveries, reducing time-to-market for new features while maintaining a high standard of software quality through rigorous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and performance metrics for applications deployed in production environments, utilizing tools to track application health and ensure optimal user experiences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process improvements and innovation in software development practices, focusing on performance, scalability, and adopting agile methodologies to enhance the overall output of project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evaluations and continued to stay up to date with emerging trends, including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add value to project feasibility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system design principles, cloud services, and best practices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an environment of shared knowledge and capability building.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for planning and construction management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efficiency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maintain applications for digital solutions, enhancing bidding and inspection processes within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collection processes, ensuring seamless interactions between users and the application for improved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utilizing frameworks such as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Ruby or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JavaScript, to ensure reliability and performance across digital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development of software solutions that support civil engineering capabilities, thus enhancing productivity and compliance in bidding and contract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deployment and monitoring of applications in cloud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contributing to the reliability and scalability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discussions to gather requirements and feedback, reflecting client needs in software enhancements aimed at providing improved digital solutions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less experienced engineers in best practices for civil IT solutions, focusing on efficiency and effective resource utilization, creating a cohesive learning environment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structured methodologies in software development lifecycle management, ensuring timely and efficient delivery of high-quality projects related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optimization of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storage solutions for project data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user engagement and functionality, resulting in enhanced usability for end-users involved in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within the team to enhance software development practices and foster innovation within the realm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