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Senior Software Developer with over 11 years of experience in software development, specializing in web and mobile applications. Proficient in C#, .NET, Angular, TypeScript, and SQL Server with a strong foundation in OO design and agile methodologies. Demonstrated ability to design, develop, and maintain enterprise applications ensuring high-quality standards, software documentation, and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HTML5, CSS3, SQL,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Angular, MVC, Entity Framework, nUnit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Postman, MS Test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SOA, Dependency Injection, MVC, OOP,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Automated Testing, Continuous Integration, Continuous Deployment, Test Driven Development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Lean Software Development, Extreme Programming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robust, scalable enterprise-level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SOLID principles to enhance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agile environment to gather software requirements, create design specifications, and define user stories, ensuring all stakeholders are aligned to project goals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code quality, facilitating a culture of continuous improvement and adherence to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design discussions, mentoring junior developers in best practices concerning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Dependency Injection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application design, and iterative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focusing on building reusable and maintainable software components while integrating third-party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extend application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designs, coding standards, and application updates while ensuring compliance with industry practices and facilitating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high-quality deliverables, providing constructive feedback and implementing necessary adjustments to improve coding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build management, and deployment automation, streamlining development workflow and enhancing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design and architecture discussions, actively engaging in identifying potential technical risks and recommending mitigation strategies to drive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a well-defined integration process that improved application reliability by implementing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 significantly with fully automated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optimized database performance, creating complex queries and ensuring data integrity across multiple modules of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application performance testing, tuning, and optimization measures to enhance user experience through faster load times and responsive design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efforts towards realizing project goals under strict deadlines while ensuring operational excellence amid changing requirements, managing risks, and maintaining high standards of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code clarity and maintainability across the development lifecycle in web applications developed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emerging technologies and industry trends that could enhance product offerings, resulting in strategic recommendations that align product development with customer needs and market demands.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digital solutions for civil IT projects, including construction management platforms, focusing on seamless user experience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gather requirements and translate them into functional specifications for web applications in the domain of planning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responsive and accessible web applications tailored to fulfill the unique needs of various stakeholders in construction and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while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and adaptability to changing project requirements and stakeholder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projects, enabling clean separation between the application logic and user interface, which in turn improved code manageability and testability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by contributing to workshops and training sessions focused on best practices for using modern web technologies and tools for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automated testing practices, establishing tests and support that ensured quality assurance of applications and adherence to functionality throughout iterations and releases of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 and team members through effective interpersonal communication, leading to successful project outcomes through collaborative problem-solving and decision-making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updates extensively, catering to the need for clarity and future maintenance, serving both current teams and future developers working on ongoing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data-driven decision-making approaches to enhance the quality of digital solutions delivered, continuously optimizing performance based on analytics and user feedback interpretations.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SQL queries and database design principles to manage project data effectively, ensuring data consistency and reliability across platforms utilized by clients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web applications by implementing new features and fixing bugs, ensuring sustainability and scalability of applications in response to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