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developer with over 11 years of experience specializing in web and mobile applications, proficient in Node.js, TypeScript, and PostgreSQL. A strong background in building scalable services and data pipelines, leveraging modern tools and methodologies to achieve engineering excellence and reliability.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Node.js, Python,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Express.js, NestJS, React.js, Vue.js,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Redis, MongoDB, MySQL,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DBT, MLflow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Event-Driven Architecture, RESTful APIs, GraphQL, Serverless Computing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development of scalable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data processing capabilities and streamline integration with ETL pipelines for various data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optimizing query performance and ensuring data integrity across multiple microservices to support evolving application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create a cohesive architecture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event-driven architectures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application scalability and reliability significantly during peak loads.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research on emerging frameworks and libraries to inform technical stack enhancements, ensuring the adoption of modern tools that add value to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asynchronous programming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performance optimization, fostering a collaborative and innovative environment for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caching solutions, significantly reducing data retrieval times and improving overall application response rates in high-load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ML models into backend services, collaborating with data scientists to understand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lifecycle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support product evolution through data-driven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testing protocols including unit and integration tests, ensuring high levels of code quality and adherence to engineering excellence within the application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API performance through systematic profiling and monitoring, earning recognition for driving improvements that benefitted user experiences across multiple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building trust within the development team by sharing knowledge openly and embracing continual learning, demonstrating strong adaptability to technology trends and team dynamics.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sprint planning and retrospective meetings, contributing insights that helped refine workflows and improve overall project outcomes with a focus on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to define requirements, translating business needs into technical specifications through effective communication and technical acumen.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faster deployments and greater efficiency in the software release process to consistently meet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community engagement initiatives aimed at using technology as a force for good, aligning with company values of social impact and community support.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improving diversity and inclusion within the team by advocating for a respectful workplace culture that celebrates individual differences and encourages unique perspectives.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software solutions for civil IT projects, ensuring alignment with industry regulations and enhancing digital transformation in planning and construction management systems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scalable data structures and workflows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robust application architectures in a fast-paced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seamlessly integrated data-driven applications that 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complex data manipulation and analysis vital for construction inspection and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user experience designers to translate requirements into functional software interfaces, emphasizing user-friendly interactions while maintaining technical integrity of backend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data migration from legacy systems to modern platforms, ensuring data consistency and operational continuity during the transition to digital solutions for clients in the civil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and stakeholders to clarify project objectives and deliverables, ensuring successful outcomes for planning, bidding, and contracting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internal tools for project management and collaboration, driving operational efficiency by employing modern development practices and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peer code reviews to maintain codebase quality and share knowledge on best practices, strengthening team collaboration amid complex project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conducted workshops for clients to demonstrate new features in software products, helping them maximize the benefits of their digital solutions in project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design discussions, contributing insights on technology selection and implementation strategies to create high-performance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database management by implementing rigorous data governance policies, ensuring compliance with industry standards and promoting data accuracy within construction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steering the team towards adaptive planning, evolutionary development, early delivery, and continually improving processes throughout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