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web and mobile applications. Adept in designing distributed systems and developing robust applications using Rust. Experienced with collaborative software development, leading small teams, and implementing efficient quality assurance processes. Passionate about decentralized technologies, security, and building scalable infrastructure to support blockchain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C++, Go, JavaScript, Python, TypeScript, Solidity, Haskell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Actix, Tokio, Rocket, Node.js, React, Vue.js, TensorFlow,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Platforms:</w:t>
      </w:r>
      <w:r w:rsidRPr="003813CA">
        <w:rPr>
          <w:rFonts w:ascii="Arial" w:eastAsia="Century Gothic" w:hAnsi="Arial" w:cs="Arial"/>
          <w:sz w:val="22"/>
          <w:szCs w:val="22"/>
        </w:rPr>
        <w:t xml:space="preserve"> Docker, Kubernetes, AWS, GCP, Git, Jenkins, Truffle,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Redis, Cassandra, MySQL, InfluxDB,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Terraform, Ansible, CircleCI, GitHub Actions, OpenShift, ElasticSearch,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on protocols to explore advanced solutions for developing distributed systems, applying deep knowledge of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libraries to optimize performance and scalability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distributed systems as a core contributor, ensuring robust documentation and effective communication with clients and open source communities to align on project requirements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teams in crafting protocol-driven applications using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collaboration, agility, and continuous improvement among team members while adhering to industry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testing and quality assurance processes, leveraging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integration processes and ensure product reliability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cross-functional teams and stakeholders, enhancing project delivery through consistent updates and feedback loops, thus improving operational clarity and client satisfaction across diverse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adopting best practices around systems programming and the use of languages like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cultivating their skills in modern software development methodologies and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other engineers to gauge project feasibility, thereby aligning engineering outputs with strategic company objectives and enhancing overall productivity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optimized performance for blockchain-based applications using decentralized technologies, contributing significantly to the evolution of secure protocols within the development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that enhanced code quality and team coherence when collaborating on complex features, while utilizing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version control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an experimental approach to product development, advocating for agile methodologies and leading initiatives that allowed the team to pivot quickly in response to changing project demands and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creating a self-organizing team structure, empowering team members to make decisions autonomously while supporting collaborative efforts that drove project success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novel solutions for improving system interoperability, applying extensive knowledge of systems architecture to evaluate performance metrics and refine system interactions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trends in blockchain and security to inform design decisions, consistently seeking ways to improve infrastructure as well as the delivery of client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design of scalable applications through iterative testing and feedback, ensuring alignment between usability goals and technical specifications, ultimately enhancing user experiences within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retrospective meetings to assess team performance, gathering insights for process refinement while fostering a culture of openness, accountability, and continuous learning.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catering to civil IT needs, specifically focused on planning, bidding, construction management, and inspection, enhancing operational efficiency for various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incorporating stakeholder feedback to improve features in digital solutions, ensuring high quality aligns with client expectations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on numerous successful projects, guiding them through the intricacies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imperative languages while focusing on collaborative best practices and maintaining productive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to design and manage relational databases, ensuring the availability and reliability of data crucial for supporting digital contracting and management solutions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thorough documentation for application development procedures, maintaining compliance with project specifications while contributing insights that improved operational standards across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interfaces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solutions that enhanced user engagement and streamlined the workflow of engineering teams in real-life project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migration strategies and implementation plans to facilitate smooth transitions from legacy systems to modern platforms, minimizing disruptions in ongoing civil IT projects with a focus on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new features into existing applications while ensuring minimal impact on performance, leading to improvements in user experience for digital solutions used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client meetings, showcasing the importance of technology in transforming project management processes, promoting the value of custom software solutions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strategies for optimizing application performance, systematically identifying bottlenecks and implementing enhancements to ensure seamless user experiences during client interactions and project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new hires on company best practices for application development, civil IT frameworks, and architectural standards, fostering an environment of continuous learning and professional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outreach initiatives to promote the adoption of innovative solutions in civil engineering, articulating how technology can reshape project execution and management processes across the industry.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