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Mobile Engineer with over 11 years in software development, specializing in React Native and mobile applications. Proven track record of building high-quality applications with strong UX focus, collaborating effectively with cross-functional teams, and integrating backend services.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 Native, Swift, Kotlin,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iOS, Android, Mobile UI/UX Design, Responsive Design, Cross-Platform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Firebase, RESTful APIs, GraphQL, Node.js, Express.js,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MobX, Jest, Axios, Webpack, Babel, Xcode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Performance Monitoring, Google Analytics, Sentry, App Store Optimization, Code Review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responsive design, solid architecture, and adherence to industry best practices for performance optimization and code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teams to deliver seamless user interfaces, ensuring consistency across iOS and Android platforms while implementing polished components with strong attention to detail and user needs in mind.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into mobile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smooth communication between front-end and back-end components, addressing current needs and future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developers, fostering a collaborative environment that encouraged knowledge sharing and contributed to the overall improvement of team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usage and application performance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timely identification of issues, and continuously enhancing user experience and satisfaction based on feedback.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within the civil IT domain, enhancing the efficiency of planning, bidding, and construction management, while streamlining processes through innovative mobile application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cross-platform functionality that met modern standards and aligned with user requirements for intuitive interaction in civil project management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applications that catered to a diverse user base in the civil sector, consistently emphasizing mobile UX and user-friendly interfaces to increase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and requirement gathering sessions with stakeholders, ensuring that key features reflected user needs and adapted to the evolving landscape of civil engineering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effective collaboration with development and design teams, employing agile methodologies to enhance project delivery times and flexibility to changing project requirements and client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