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QA Developer with 11 years of extensive experience in software development, focused on web and mobile application testing strategies leveraging both manual and automated testing techniques to ensure product quality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Playwright, Selenium, Cypress, JUnit,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Vue.js,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ASP.NET Core, Node.js, SQL Server,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Azure DevOps, Jenkins, Git,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Chai, Postman, SoapUI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comprehensive QA strategies that combine </w:t>
      </w:r>
      <w:r w:rsidRPr="003813CA">
        <w:rPr>
          <w:rStyle w:val="span"/>
          <w:rFonts w:ascii="Arial" w:eastAsia="Century Gothic" w:hAnsi="Arial" w:cs="Arial"/>
          <w:b/>
          <w:bCs/>
          <w:sz w:val="22"/>
          <w:szCs w:val="22"/>
        </w:rPr>
        <w:t xml:space="preserve">manual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quality and ensure alignment with business requirements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w:t>
      </w:r>
      <w:r w:rsidRPr="003813CA">
        <w:rPr>
          <w:rStyle w:val="span"/>
          <w:rFonts w:ascii="Arial" w:eastAsia="Century Gothic" w:hAnsi="Arial" w:cs="Arial"/>
          <w:b/>
          <w:bCs/>
          <w:sz w:val="22"/>
          <w:szCs w:val="22"/>
        </w:rPr>
        <w:t xml:space="preserve">manual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complex business logic, ensuring that all workflows are accurately represented in tested features while collaborating closely with developers and product managers to define acceptance criteria.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expanded the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automation framework to create scalable and maintainable test suites, effectively improving test coverage across multiple product areas while identifying candidates for future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documented extensive testing processes, focusing on detailed </w:t>
      </w:r>
      <w:r w:rsidRPr="003813CA">
        <w:rPr>
          <w:rStyle w:val="span"/>
          <w:rFonts w:ascii="Arial" w:eastAsia="Century Gothic" w:hAnsi="Arial" w:cs="Arial"/>
          <w:b/>
          <w:bCs/>
          <w:sz w:val="22"/>
          <w:szCs w:val="22"/>
        </w:rPr>
        <w:t xml:space="preserve">test case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validation of </w:t>
      </w:r>
      <w:r w:rsidRPr="003813CA">
        <w:rPr>
          <w:rStyle w:val="span"/>
          <w:rFonts w:ascii="Arial" w:eastAsia="Century Gothic" w:hAnsi="Arial" w:cs="Arial"/>
          <w:b/>
          <w:bCs/>
          <w:sz w:val="22"/>
          <w:szCs w:val="22"/>
        </w:rPr>
        <w:t xml:space="preserve">business rules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production integrity and rapid issue resolution in real-time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validating builds and providing quality feedback that helped teams release software with confidence and maintain industry standards in software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cases by thoroughly analyzing requirements, providing a solid foundation for effective </w:t>
      </w:r>
      <w:r w:rsidRPr="003813CA">
        <w:rPr>
          <w:rStyle w:val="span"/>
          <w:rFonts w:ascii="Arial" w:eastAsia="Century Gothic" w:hAnsi="Arial" w:cs="Arial"/>
          <w:b/>
          <w:bCs/>
          <w:sz w:val="22"/>
          <w:szCs w:val="22"/>
        </w:rPr>
        <w:t xml:space="preserve">QA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reduced post-release defects through enhanced strategy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r w:rsidRPr="003813CA">
        <w:rPr>
          <w:rStyle w:val="span"/>
          <w:rFonts w:ascii="Arial" w:eastAsia="Century Gothic" w:hAnsi="Arial" w:cs="Arial"/>
          <w:b/>
          <w:bCs/>
          <w:sz w:val="22"/>
          <w:szCs w:val="22"/>
        </w:rPr>
        <w:t xml:space="preserve">exploratory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to identify edge cases and usability issues, ensuring a high-quality user experience by understanding real-world user behavior and corresponding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within agile teams to drive the </w:t>
      </w:r>
      <w:r w:rsidRPr="003813CA">
        <w:rPr>
          <w:rStyle w:val="span"/>
          <w:rFonts w:ascii="Arial" w:eastAsia="Century Gothic" w:hAnsi="Arial" w:cs="Arial"/>
          <w:b/>
          <w:bCs/>
          <w:sz w:val="22"/>
          <w:szCs w:val="22"/>
        </w:rPr>
        <w:t xml:space="preserve">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advocacy agenda during sprint reviews, thereby fostering a culture of quality throughout the product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QA processes by identifying gaps in testing frameworks and proposing enhancements that resonate with evolving technologies and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and technical expertise in navigating new tools and frameworks, fostering a collaborative environment conducive to knowledge sharing and skill enhancement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testing results, highlighting risks, recommendations, and defect details to both technical and non-technical stakeholders, enabling effective decision-making throughout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product quality by driving root-cause analysis for high-impact defects, proposing immediate corrective actions that ensured minimal disruption in production workflows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QA engineers on tool usage and testing methodologies, empowering them to develop skills around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 understand the importance of quality assurance in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proficiency in </w:t>
      </w:r>
      <w:r w:rsidRPr="003813CA">
        <w:rPr>
          <w:rStyle w:val="span"/>
          <w:rFonts w:ascii="Arial" w:eastAsia="Century Gothic" w:hAnsi="Arial" w:cs="Arial"/>
          <w:b/>
          <w:bCs/>
          <w:sz w:val="22"/>
          <w:szCs w:val="22"/>
        </w:rPr>
        <w:t xml:space="preserve">test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defect tracking tools to streamline test execution and issue resolution across the development teams, enhancing overall response times by minimizing bottlenecks in QA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understanding customer needs and enhancing overall product functionality and accessibility, aligning business goals through detailed QA initiatives delivered via continuous collaboration and communication.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during the lifecycle of software development to ensure timely delivery of high-quality applications while adapting strategies to address necessities during the planning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w:t>
      </w:r>
      <w:r w:rsidRPr="003813CA">
        <w:rPr>
          <w:rStyle w:val="span"/>
          <w:rFonts w:ascii="Arial" w:eastAsia="Century Gothic" w:hAnsi="Arial" w:cs="Arial"/>
          <w:b/>
          <w:bCs/>
          <w:sz w:val="22"/>
          <w:szCs w:val="22"/>
        </w:rPr>
        <w:t xml:space="preserve">manual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web applications tailored for civil IT solutions, validating features supporting construction management, inspection, and digital project management workflows, ensuring functionality aligns with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practices throughout the application lifecycle including planning, testing, and release phases, thus providing clients with reliable solutions in the civil IT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of testing tasks on web-based applications, increasing testing efficiency and enabling rapid feedback cycles during agile development sprints.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identify and confirm requirements, translating them into clear user stories and test cases that would guide the testing process and clarify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updated testing processes, emphasizing collaboration while enhancing our capacity to deliver quality-driven projects that meet stakeholder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by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queries to verify application data integrity, ensuring seamless interactions between the frontend and backend systems during testing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w:t>
      </w:r>
      <w:r w:rsidRPr="003813CA">
        <w:rPr>
          <w:rStyle w:val="span"/>
          <w:rFonts w:ascii="Arial" w:eastAsia="Century Gothic" w:hAnsi="Arial" w:cs="Arial"/>
          <w:b/>
          <w:bCs/>
          <w:sz w:val="22"/>
          <w:szCs w:val="22"/>
        </w:rPr>
        <w:t xml:space="preserve">medical terminology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software solutions catering to the healthcare industry, assuring appropriate communication and implementation across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adherence to testing standards and best practices by continuously researching new tools, methodologies, and trends, and subsequently integrating improved strategies into the overall QA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meetings to ensure clear communication of testing scope, resource needs, and timelines while managing stakeholder expectations through effective reporting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documented usability testing scenarios to inform better experiences for end users, driving product enhancements that align with client needs and industry trends to achieve higher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risk assessment strategies that identify potential testing bottlenecks, thus supporting strategic planning and resource allocation to ensure project targets were met.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