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web and mobile applications. Deep expertise in Python, collaborative problem-solving, and agile methodologies ensures optimal project delivery and client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Golang, JavaScript, TypeScript,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Flask, Django, Kubernetes, FastAPI,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CircleCI, Apache Kafka,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of client operations through clean code architecture and agile methodologies in a fully remote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technical requirements and translate them into effective solutions, fostering a strong team-oriented culture and ensuring project alignment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rigorous testing and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code reviews that enhanced collaboration and improved team efficiency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cloud-native solutions deployed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CI/CD practices to streamline delivery pipelines and ensure high availability of applications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user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offering engaging interactive experiences to clients and adapting quickly to changing requirements and stakeholder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encapsulate applications, enabling streamlined development workflows and consistent deployment cycles across various environments for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defining the architectural practices for source code management and deployment, contributing to the development of best practices that improved development workflows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ensuring robust and scalable deployment of microservices applications to enhance flexibility and operational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with clients to gather feedback, aligning product developments with user needs and enhancing customer satisfaction with tailored solutions and proactive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applied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including agile methodologies and TDD (test-driven development), to drive innovation and continuous improvement within the team context.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while fostering a culture of learning; shared knowledge on best practices related to code quality, architecture, and agile processes to enhance overall team capability.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address complex requirements, providing technical expertise that facilitated the development of innovative solutions to meet specific client challenges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maintenance of extensive unit tests for all key components, ensuring high quality of deliverables and significant reduction in production incidents as a side effect of proactive diligence.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across all projects, ranging from architecture diagrams to user manuals, promoting transparency and cohesiveness in team efforts and stakeholder communications.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retrospectives and sprint planning sessions, contributing insights that improved team efforts, collaboration, and adaptability in a rapidly changing project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aspects of planning, bidding, and project management through data-driven applications and intuitive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team environment delivering innovative digital solutions, deploying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server-side logic while ensuring adherence to quality standards and timelines on a variety of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design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reliable data access for mobile and web applications while enhancing overall application interoperability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client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user experience for applications related to construction management while supporting the integration of backend functionalities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version control practices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organized tracking of collaborative development work and minimizing conflicts while expediting the integration of new features into existing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for civil engineering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query efficiency and application responsiveness in environments with large datasets and complex queries.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automated testing and continuous integration practices to maintain code quality and prevent regressions, significantly enhancing the team's responsiveness to application issues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optimization of existing applications by identifying and resolving performance bottlenecks, improving the overall efficiency and responsiveness of software solutions equipped for industry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cross-departmental collaboration by providing technical expertise during client meetings, fostering strong relationships through effective communication and a hands-on approach to solving technical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coding standards and practices that emphasized maintainability and performance, resulting in reduced technical debt and enhanced software longevity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shared knowledge sessions, promoting a culture of learning and skill development within the team, which enhanced overall project outcomes and employee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that covered software architecture and implementation details, ensuring teams and clients have comprehensive resources for future modifications and technical support queries.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