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developing backend systems, specifically in high-paced environments. Experienced in designing scalable architectures with a strong expertise in Python, complemented by proficiency in modern cloud solutions. Proven ability to enhance code quality, manage data security requirements, and implement efficient CI/CD practices, while effectively collaborating within teams to deliver innovative technological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JavaScript, TypeScript, Bash,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gRPC, Pandas, NumPy,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Terraform, Docker, Kubernetes, Cloud Run, Bitbucket,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Spanner, PostgreSQL, MongoDB, Firebase, Redis, MySQL,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Stripe, Git, JIRA, Confluence, Swagger,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and performant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3.12+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 responsiveness and reliability in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security protocols to handle sensitive data within a SOC 2 Type II environment, ensuring compliance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 when handling PII and payment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architecture by refactoring legacy codebases, leveraging modern technologies to create durable and maintainable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Run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reviews, providing actionable feedback to developers, which elevated the overall quality of code and adherence to industry standards in a fast-moving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product and design teams to gather requirements and translate them into technical specifications, thereby streamlining the development process and fostering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deployment processes and rapid production releases, ensuring high availability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AI-driven tools to support development tasks, strategically using tools to reinforce decision-making while maintaining ownership of architectural decisions and ensuring software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engineering best practices such as test-driven development, ensuring high test coverage that significantly improved code reliability and reduced incidents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aiding in the scalability and infrastructure management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actionable insights into system performance and improved incident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team to promote understanding of secure coding practices and effective database management techniques, leading to improved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architectural reviews and participated in system design discussions to proactively address potential issues and ensure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database migrations and optimizations for backend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Spanner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regarding system architecture and codebases, serving as a reference for future team members to enhance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participation in sprint planning and retrospectives, using agile methodologies to adapt project priorities matching the evolving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robust applications for civil IT that improved project workflows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tests and continuous integration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quality and reduced bugs in production deployments for various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document APIs, adhering to REST principles, and improving interoperability between systems while managing expectations for different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legacy systems to modern architectures using microservices, leading to increased flexibility and scalability in project development cycles for client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optimization efforts, particularly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 and document handling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 infrastructure,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and management of applications in an agile civil engineering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translate technical requirements into actionable engineering tasks, ensuring common understanding and direction for team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applications, identifying bottlenecks, and applying best practices to enhance the responsiveness of services utilized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coding standards and best practices which improved code quality and team performance over time, fostering a culture of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payment processing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transactional capabilities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of visualization tools for data analytics, related to project outcomes,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to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end-to-end testing for digital solutions, guaranteeing accuracy in contractor management workflows and user engagements during construction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