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backend development and API design. Proven ability to design and implement scalable solutions with a strong emphasis on developer experience and collaboration. Expertise in .NET, SQL, and cloud technologies, particularly Azure and AWS, with a deep understanding of the fintech domain. Passionate about driving innovation and enhancing product efficiency through technical excellence and continuous improvement.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and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.NET Core 8+, SQL, Entity Framework, REST APIs, GraphQL, JavaScript,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Azure DevOps, AWS Lambda, Azure Functions,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ORM: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MySQL, MongoDB, Dapper, NHibernate, Entity Framework Core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CircleCI, Travis CI, Terraform, Kubernetes,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xUnit, MSTest, NUnit, Selenium, Postman, Swagger, Jest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architected new features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products, enhancing the scalability and resilience of the company’s core services and contributing to an improved developer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and designers to translate complex requirements into technical specifications for development, ensuring close alignment with business goals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incident management protocols, taking ownership of technical issues and leading remediation efforts to foster a culture of learning and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strategies for backend systems, leveraging automated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ensuring high-quality software delivery, reducing incidents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new technologies and frameworks, driving innovation within the team while ensuring adherence to architectural best practices and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internal workflows by developing self-service features that streamlined user interactions,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optimizations to improve overall system performance and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promote best engineering practices and maintain high standards of code quality throughout the development life cycle, emphasizing incremental deliveries.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Migrated legacy systems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improved scalability and flexibility while reducing operational overhead through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to address customer-reported issues swiftly, applying exceptional problem-solving skills and technical expertise to achieve resolutions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monitoring systems and metrics dashboards to track system health and performance, proactively addressing risks before they impacted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proposed architectural changes to improve system resilience, scalability, and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reduce costs and improve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in best coding practices and technologies used in the tech stack, promoting knowledge sharing and enhancing the overall team expertise.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and user-facing materials for APIs and SDKs, ensuring clear communication of capabilities and effective onboarding for external developers and partners.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sprint planning and retrospectives, contributing to a team environment focused on agile practices, collaboration, and continuous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insights from user feedback to initiate product enhancements, prioritizing features that would significantly improve the user experience and increase overall satisfaction.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the company’s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developing custom integrations with existing digital solutions, seamlessly facilitating data exchange and process automation for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high-performance applications, optimizing database queries and backend services to handle industry-specific needs in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cross-disciplinary teams, enhancing digital workflows for project management and construction operations by integrating essential tools into user-friendly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software solutions for civil construction management, focusing on efficiency and ease of use for project stakeholders, leading to improved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validation of software solutions, ensuring compliance with industry standards while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quality assurance.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staff on best practices in software engineering, sharing knowledge in areas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 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foster team growth.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streamline the bidding process for construction projects, using digital tools to eliminate paperwork and enhance workflow mechanics across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analysis of client needs, translating business requirements into actionable software specifications, ensuring the development of features that deliver real value to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implemented new technologies to enhance existing solutions, staying updated on the latest trends in civil IT innovation to continuously improve service offerings.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processes and development efforts, ensuring a comprehensive understanding of how solutions fit into the broader organizational structure and client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mobile solutions that supported field teams, ensuring seamless access to information and real-time updates on project statuses and changes.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creation of user manuals and technical guides that enabled clients to fully leverage newly developed software tools, ensuring smoother adoption and usage at all levels.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