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software engineer with 11 years of experience in software development, specializing in AI integrations and scalable backend systems. Expertise in developing innovative solutions for B2B customer support, leveraging cutting-edge technologies to enhance user experiences and drive efficiency. Adept at building robust APIs and optimizing AI orchestration through modern software architecture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TensorFlow, PyTorch,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Middleware: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Kafka,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REST APIs,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AI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OpenAI, Hugging Face, LangChain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developed multiple features for AI product offerings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 that drive significant improvements in customer engagement and support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AI functionalities, enhancing platform capabilities and providing a foundation for future enhancements in customer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data pipelines for AI services,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handling and retrieval, thereby improving system reliability and performance for customer support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AI infrastructure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performance, ensuring that customer success metrics are tracked rigorously and utilized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product requirements and development timelines, advocating for AI integrations that align with customer needs and overall product vision, emphasizing a customer-centric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 under high-load scenarios, improving response times and user satisfaction by ensuring AI features function optimally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evaluations of AI features from concept to production, applying rigorous metrics to measure efficiency, effectiveness, and customer impact, fostering a culture of data-driven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the AI community through external advocacy, representing the company at conferences and writing technical blogs, which positioned Blend360 as a thought leader in AI for B2B customer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methodologies for new features,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accuracy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reliability to ensure high-quality deliverables that meet customer expectations and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deployment processes, leading to faster release cycles and improved software quality through automated integration and continuous delivery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development and AI tool utilization, fostering an environment of learning and collaboration across technical teams to enhance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sprints to ideate new AI features, encouraging creativity and out-of-the-box thinking in solving complex customer challenges within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for system performance and AI feature effectiveness,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data and ensure operational excellence across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prioritize features based on user feedback and market trends, ensuring that development aligns closely with business objectives and customer satisfaction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new AI technologies and frameworks, staying abreast of industry advancements to inform product development and maintain competitive advantage in the market.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focused on civil IT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that improved overall efficiency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project management that integrated with existing platforms, enhancing data flow and reducing manual labor in construction management operations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client-side performance and usability for complex civil IT applications, ensuring seamless interactions for users in various roles within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adapt software solutions for regulatory compliance and project-specific needs, emphasizing a tailored approach to meet diverse customer requirements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modern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scalability and flexibility in the deployment of civil management applications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mentorship programs that bolstered junior developers’ skills, ensuring best practices in software development were adhered to across multiple ongoing projects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project management tools and technologies that could streamline meeting documentation and performance tracking for construction projects during the development cycle, increasing overall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for all software development processes to ensure compliance and facilitate knowledge transfer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(Geographic Information Systems) capabilities into existing platforms to enhance the analytical capacity of civil project software, enabling better decision-making for clients in related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on newly developed features, ensuring smooth transitions and effective adaptation to software updates for civil construction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reports and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tools that provided stakeholders with real-time insights into project status and resource utilization, enhancing operational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Scrum ceremonies and sprint planning to align team objectives with company goals and customer needs, fostering collaborative project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