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extensive experience in software design and development, focusing on web and mobile applications, network architecture, and complex system integration using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C, C++, C#, Python, Java,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LabVIEW, Terraform, Ansible, Spring Boot,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MariaDB, MongoDB, PostgreSQL,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OpenStack, VMware, KVM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DVB-S2X, TCP/IP, UDP, DNS, DHCP, BGP, MPLS, VoIP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robust solution designs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satellite communications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successful integration of complex technology into user-friendly applications for the government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mathematical simulations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channels, enhancing efficiency through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interference mitigation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multiuser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satellite communication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and document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alignment with customer objectives focused on next-generation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terrestrial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cellular networks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detailed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development of scalable applications, overseeing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conversations with major clients, ensuring the delivery of project milestones aligned with customer expectations while maintaining project integrity and high standards of technical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developers in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collaboration, innovation, and continuous improvement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defined 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including white papers and design models to communicate complex architectural concepts clearly to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standards bodies to advocate for regulations that are beneficial for the company's interests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satellite communications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showcasing thought leadership in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vigilant awareness of competitive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product offerings to excel in a rapidly evolving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algorithms for real-time embedded systems, contributing to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adaptive TDMA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control loops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Exemplified strong leadership capabilities by coordinating between engineering specialties to resolve technical challenges and optimize system designs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 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 link budget analyses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facilitated technical discussions to drive consensus on design specifications, ensuring technical accuracy in project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the fast-paced environment of government contracts, balancing the need for innovative solutions with compliance and rigorous standards required in military applications of communication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diverse tech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application delivery across cloud platforms and adherence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partnered with business development teams to outline innovative advancements designed to meet client-specific requirements in network design and satellite technology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for 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productivity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UDP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context of applications tailored for construction management, ensuring robust data communication and system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outline the system specifications and requirements for applications that optimize bidding and paperless contracting solutions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clean, maintainable codebase while enabling dynamic user interactions and seamless integration with backend services interfacing with third-party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validation processes for system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LabVIEW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 and quality assurance, ultimately reducing errors in develop-deploy cycles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through consistent participation in stand-ups and retrospectives, promoting better team dynamics and project visibility in the fast-moving IT landscape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focusing on the integration of emerging cloud technologies to enhance service delivery in construction management solutions deployed fully online.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object-oriented programming concepts to develop resilient software components that effectively address user needs within the civil IT solutions, with an emphasis on maintainability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analyzed existing systems to identify bottlenecks, proposing architectural changes that optimize performance and user experience in all deployed applications across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resource allocation and scalability for applications without compromising operational integrity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documentation that outlines system architecture and design decisions for continuous knowledge transfer and maintainability for future integration and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external partners and vendors to ensure comprehensive understanding of requirements and effective communication for achieving project goals in digital civil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