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innovative software developer with over 11 years of experience in designing and implementing web and mobile applications. Expertise in Power Platform development, dashboard creation, and client consulting with a strong focus on complex workflows and process improvement. Proven ability to leverage full Microsoft 365 ecosystems to optimize operations and enhance user engagement.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Python, HTML5,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Automate, Power Apps, Power BI, Dataverse, Angular 6+,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Business Intelligence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Looker, QlikView, Google Data Studio, DAX, R, Excel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SQL Server, PostgreSQL, MySQL, MongoDB, Blob Storage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Robotic Process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UiPath, Automation Anywhere, Blue Prism, Power Automate Desktop, Kofax, Pega, ServiceNow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design and development of over 20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Automate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Apps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workflows and enhance decision-making processes within client organizations.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stakeholders, building strong client relationships through effective communication and presentations centered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365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best practices for application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manage high-visibility projects, ensuring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Dataverse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external data sources in cloud environments to enhance overall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subject matter expert, advising clients on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driving process improvements that significantly increased operational efficiency and user engagement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dashboards and analytics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advanced data modeling techniques to support strategic decision-making for client stakeholders and providing real-time reporting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workflow development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productivity and fostering a culture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Apps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user experience and interface design that aligns with client branding and usability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strategies and quality assurance practices for developed applications, significantly reducing post-launch issues and improving client satisfaction through high-quality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Logic Apps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extend the functionality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Automate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complex business logic workflows to be executed seamlessly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the performance of developed solutions using analytics and feedback mechanisms, iterating on design to continuously enhance application relevance and usability for end users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strategic guidance on leveraging the full capabilities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M365 ecosystem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Teams and SharePoint Online, to streamline operations and improve collaboration across departments and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change management initiatives to help organizations transition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identifying potential roadblocks and crafting tailored strategies to ensure successful adoption and sustained use at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all developed solutions, including user guides and technical specs, to facilitate future updates and maintenance efforts while ensuring compliance with organizational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evaluation and implementation of RPA tools,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UiPath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automate repetitive tasks, resulting in significant time savings and resource optimization for the client.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client meetings and follow-ups to gather feedback, analyze user needs, and refine application features in line with organizational requirements to maximize project deliverables.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tailored solutions for clients in the civil IT sector that supported project management and construction activities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digital transformation initiatives at Infotech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web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existing applications and improve user interface and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to gather requirements for digital solutions in civil engineering, ensuring technology solutions met practical business and regulatory needs for planning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management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optimizing access for reporting in civil IT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facilitate communication between systems, enhancing the interoperability of applications used for construction project management tasks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streamline development processes, enhancing team performance and ensuring timely delivery of high-quality software solutions in project settings.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reports and documentation regarding software updates, methodologies, and operational procedures to support regulatory compliance and project audits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client workflows through the integration of automation technologies, focusing on improving operational efficiency in contract management and construction inspections for diverse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 meetings to present software solutions, gather feedback, and adjust project scopes based on client needs, facilitating a collaborative approach to civil IT deployments and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Advising teams on best practices for software development lifecycle management in civil IT, fostering a culture of continuous improvement and adherence to high standards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user acceptance testing for custom software, ensuring solutions delivered met client specifications and regulatory requirements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 training initiatives by creating instructional materials and providing one-on-one training sessions on new digital tools designed for civil engineering and project management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