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robust web and mobile applications, specializing in Microsoft Power Platform technologies. Expertise in Dynamics 365, PowerApps, and automation with a proven track record in delivering innovative IT solutions for federal and public sector clients. Recognized for strong problem-solving skills, effective communication, and adaptability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Platform, PowerApps, Power Automate, Dynamics 365, Dataverse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Automate Flows, Desktop Flows, Business Process Flows, Power Virtual Agents,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Dataverse, SharePoint, SQL Server, Azure SQL Database,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Agile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JIRA, Confluence, Git,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automate business processes, enhancing efficiency while ensuring compliance with government regulations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investigate software problems, implementing solutions that resulted in improved user satisfaction and business outcomes, resulting in more streamlined workflow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 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various datacenter operations and improving task automation by integrating with multiple data sources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needs assessment workshops with stakeholders to identify key requirements, resulting in the successful creation of tailored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moving legacy apps to cloud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Dataverse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modernizing operational frameworks and reducing costs associated with software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and maintenance of enterprise-grade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 for real-time analytics, enhancing decision-making capabilities across key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on best practices and effective use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Platform CoE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of applications ensuring adherence to federal guidelines and addressing vulnerabilities through comprehensive testing and remediation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application integration processes by developing connectors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across disparate systems for improved data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project documentation and technical specifications, ensuring clarity and consistency across the software development lifecycle, benefiting overall project management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sprint planning sessions, effectively prioritizing backlog items in collaboration with product owners to align development goals with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reviews, offering constructive feedback to peers and enhancing the quality of deliverables through rigorous adherence to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 processes, resulting in faster release cycles and improved software quality through automated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phases, translating user feedback into actionable development tasks that significantly enhanced user engagement with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in code usability, enforceability, and maintainability, contributing to the team’s overall delivery metrics and effectiveness.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improving project tracking and management for government-related construction projects, enhancing visibility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design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within the civil engineering domain, integrating platforms for better cross-functional teamwork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integration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functionality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process 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supporting organizational decision-making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technical leads to streamline workflows through the implementation of business automation solutions, drastically improving project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 aimed at enhancing the overall product development lifecycle for digital solutions within public sector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gather requirements and feedback, using insights to guide development efforts and ensure the final product meets targeted user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existing client solutions to new digital platforms, adapting legacy applications to meet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stakeholders to demonstrate capabilities of digital planning and contracting solutions, enhancing user adoption rates within public sector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user-friendly interfaces for civil engineering applications, resulting in increased user satisfaction and application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administrative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development progress on various initiatives, enhancing project management visibility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ensure smooth functioning of applications post-deployment, addressing any user-reported issues promptly and thoroughly.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