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specializing in web and mobile applications. Proven track record in managing distributed fleets of IoT devices, troubleshooting complex network issues, and developing automation tools to optimize system performance. Strong collaboration skills with diverse teams, dedicated to improving operational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Bash, Golang, Python, JavaScript, TypeScript,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Terraform, Docker, Kubernetes, Buildkite,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&amp; Observability:</w:t>
      </w:r>
      <w:r w:rsidRPr="003813CA">
        <w:rPr>
          <w:rFonts w:ascii="Arial" w:eastAsia="Century Gothic" w:hAnsi="Arial" w:cs="Arial"/>
          <w:sz w:val="22"/>
          <w:szCs w:val="22"/>
        </w:rPr>
        <w:t xml:space="preserve"> TCP/IP, UDP, HTTP/HTTPS, Datadog, Wireshark, Prometheus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Tools:</w:t>
      </w:r>
      <w:r w:rsidRPr="003813CA">
        <w:rPr>
          <w:rFonts w:ascii="Arial" w:eastAsia="Century Gothic" w:hAnsi="Arial" w:cs="Arial"/>
          <w:sz w:val="22"/>
          <w:szCs w:val="22"/>
        </w:rPr>
        <w:t xml:space="preserve"> Jenkins, CircleCI, GitLab CI, Travis CI, TeamCity,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Technologies:</w:t>
      </w:r>
      <w:r w:rsidRPr="003813CA">
        <w:rPr>
          <w:rFonts w:ascii="Arial" w:eastAsia="Century Gothic" w:hAnsi="Arial" w:cs="Arial"/>
          <w:sz w:val="22"/>
          <w:szCs w:val="22"/>
        </w:rPr>
        <w:t xml:space="preserve"> Linux, IoT, Raspberry Pi, Embedded Systems, Networking Tools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Product, and Operations teams to enhance the management efficiency of various IoT devices utilized in smart retail environments, significantly improving the deployment processes for distributed fleets across North America.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tools using </w:t>
      </w:r>
      <w:r w:rsidRPr="003813CA">
        <w:rPr>
          <w:rStyle w:val="span"/>
          <w:rFonts w:ascii="Arial" w:eastAsia="Century Gothic" w:hAnsi="Arial" w:cs="Arial"/>
          <w:b/>
          <w:bCs/>
          <w:sz w:val="22"/>
          <w:szCs w:val="22"/>
        </w:rPr>
        <w:t xml:space="preserve">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Golang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simplified the management and operational tasks related to thousands of </w:t>
      </w:r>
      <w:r w:rsidRPr="003813CA">
        <w:rPr>
          <w:rStyle w:val="span"/>
          <w:rFonts w:ascii="Arial" w:eastAsia="Century Gothic" w:hAnsi="Arial" w:cs="Arial"/>
          <w:b/>
          <w:bCs/>
          <w:sz w:val="22"/>
          <w:szCs w:val="22"/>
        </w:rPr>
        <w:t xml:space="preserve">Raspberry 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devices, allowing teams to deploy updates with minimal downtime.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troubleshooting of network configurations by working closely with </w:t>
      </w:r>
      <w:r w:rsidRPr="003813CA">
        <w:rPr>
          <w:rStyle w:val="span"/>
          <w:rFonts w:ascii="Arial" w:eastAsia="Century Gothic" w:hAnsi="Arial" w:cs="Arial"/>
          <w:b/>
          <w:bCs/>
          <w:sz w:val="22"/>
          <w:szCs w:val="22"/>
        </w:rPr>
        <w:t xml:space="preserve">customer's Network Engineers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resolving issues related to firewall configurations and routing complexities in client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integrations with observability tools like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monitor the health of fleets, proactively addressing potential issues before impacting end-user experiences, driving operational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CI/CD pipelines using </w:t>
      </w:r>
      <w:r w:rsidRPr="003813CA">
        <w:rPr>
          <w:rStyle w:val="span"/>
          <w:rFonts w:ascii="Arial" w:eastAsia="Century Gothic" w:hAnsi="Arial" w:cs="Arial"/>
          <w:b/>
          <w:bCs/>
          <w:sz w:val="22"/>
          <w:szCs w:val="22"/>
        </w:rPr>
        <w:t xml:space="preserve">Buildkite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automated deployments and streamlined collaborative workflows across remote engineering teams, facilitating quicker iteration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discussions with technical and non-technical stakeholders to translate complex requirements into actionable engineering tasks, fostering alignment on product features and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Surveyed industry trends and evaluated emerging technologies to ensure our platform remained cutting-edge and competitive within the fast-evolving landscape of audio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overall product roadmap by identifying key technical challenges through customer feedback and market analysis, enabling the prioritization of development efforts aligned with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team collaboration by participating in Agile ceremonies such as daily standups and sprint planning, ensuring transparency and alignment across cross-functional teams and operational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strong </w:t>
      </w:r>
      <w:r w:rsidRPr="003813CA">
        <w:rPr>
          <w:rStyle w:val="span"/>
          <w:rFonts w:ascii="Arial" w:eastAsia="Century Gothic" w:hAnsi="Arial" w:cs="Arial"/>
          <w:b/>
          <w:bCs/>
          <w:sz w:val="22"/>
          <w:szCs w:val="22"/>
        </w:rPr>
        <w:t xml:space="preserve">Linux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fundamentals to automate system management tasks and maintain operational stability of backend services and associated databases, providing a high availability of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refining engineering processes by advocating for best practices in coding standards, documentation, and troubleshooting methodologies, thereby elevating the team's overall capability in tackling intricate problems.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improve incident response times by developing robust alerting systems via observability tools, thereby enhancing the overall reliability of the deployed audio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clients to demonstrate platform capabilities and gather feedback for continuous improvements, fostering an environment of innovation and responsiveness to customer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expertise 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particularly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Route 53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architect secure, scalable solutions that directly impacted the efficiency of content delivery across multiple distribution points.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by mentoring junior engineers on best practices in scripting and infrastructure management, which enhanced team capabilities in managing complex deployments.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and mobile applications within the civil IT sector, focusing on digital solutions that improved planning, bidding, construction management, and inspection workflows for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understand customer needs and transform them into actionable software specifications, enhancing user experience and operational efficiency across multiple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robust applications that improved functionality and user engagement, integrating with various services and enhancing feature offerings in line with customer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documented, and executed test plans for applications, ensuring highest quality outputs and reducing bugs through rigorous testing and feedback integration from stakeholders during development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upgrades for existing codebases, enhancing maintainability and performance of legacy systems, thus ensuring the continuity of services while aligning with modern development practices and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with various </w:t>
      </w:r>
      <w:r w:rsidRPr="003813CA">
        <w:rPr>
          <w:rStyle w:val="span"/>
          <w:rFonts w:ascii="Arial" w:eastAsia="Century Gothic" w:hAnsi="Arial" w:cs="Arial"/>
          <w:b/>
          <w:bCs/>
          <w:sz w:val="22"/>
          <w:szCs w:val="22"/>
        </w:rPr>
        <w:t xml:space="preserve">IoT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devices to enhance data collection capabilities, enabling timely decision-making and streamlining operations for users in dynamic environments within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Used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establish scalable server architectures that supported real-time project management tools for clients in the civil IT domain, enhancing accessibility and responsiveness.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Agile methodologies by participating in sprints and retrospectives, building a team-oriented culture focused on continuous improvement and delivering value to clients in a timely manner.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technical support teams to identify recurring issues in deployed applications, implementing fixes and troubleshooting protocols that improved user feedback cycles and system stability.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technical documentation and user manuals, making it easier for team members to onboard new tools and technologies, ultimately enhancing the team's technical capabilities and project deliverance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training sessions that boosted product knowledge across teams, developing a shared understanding of tools that facilitated effective project delivery and client communication.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DevOps practices by automating deployment processes through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workflows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turnaround times for product updates and releases while maintaining high-quality standards.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