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backend systems development, particularly in cloud-based platforms and data infrastructures. Proven expertise in AWS, Python, and Terraform, committed to transforming the power markets with robust engineering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Lambda, AWS CloudFormation, AWS RDS, AWS S3, AWS ECS, AWS EKS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Rust, Java,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Containerd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CloudFormation, Pulumi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GitHub Actions, CircleCI, Travis CI,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DynamoDB,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operated robust backend services to enhance analytics and application workloads, employing a data-driven philosophy to optimize platform performance and operational reliability over a diverse technology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AWS-based cloud-native systems that emphasized security, performance, and cost efficiency while ensuring compliance with industry standards for operational excellence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implementation of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and management of cloud assets, significantly improving deployment consistency and reducing time to 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pipelines to streamline application deployment processes, enhancing the team's ability to deliver high-quality features quickly while maintaining operational reliability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application engineers and data scientists to establish clear API specifications and data contracts, driving a culture of shared responsibility for system design and operational readiness.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observability measures, including metrics, logs, and alerts, maintaining high service uptime and rapid incident response capabilities to ensure operational excellence during peak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on-call rotations, leading root cause analysis and system improvements post-incident, fostering a culture of continuous improvement and learning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cloud cost awareness strategies, ensuring sustainable resource usage, and optimally balancing service performance with operational budgets to meet economic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engineering standards around application security throughout the development process, ensuring compliance with regulatory requirements and improving overall system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advocated for best practices in code quality and system design, contributing to architectural decisions and setting paths for long-term maintainability and clarity for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backend development and cloud infrastructure, fostering a productive and collaborative environment that promotes personal growth and technical knowledge-sharing.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data flows between event-driven architectures and relational databases, ensuring seamless data access and performance for analytics workloads that powered critical business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focused on data platform enablement, utilizing analytics systems to drive insights that influenced strategic initiatives and operational changes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to containerized application deployments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scalability and developing cloud-native best practices to streamline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sessions on cloud-native development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team capabilities and ensuring better project outcomes through knowledge sharing and mentorship.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deployed, and maintained custom backend services which supported various application workloads,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best practices for high code quality and maintainable systems in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optimize digital solutions for engineering projects in civil IT, enhancing digital transformation processes for planning and construction management through software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integrations with various database technologies, managing data access in high-demand environments while ensuring data integrity and availability for internal teams and client-facing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for CI/CD to streamline development pipelines, facilitating consistent deployment processes and reducing friction between development and operations teams in a highly collaborative setting.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software solutions for bid management and inspection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operational efficiency and user satisfaction through effective technical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microservices to enhance interoperability between diverse systems across the organization, driving substantial improvements in service delivery and operational flexibility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knowledge-sharing sessions, fostering a culture of collaboration and creativity in software development that encouraged innovative solution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data-driven teams to create solutions that enhanced industry-specific applications in construction management, ensuring effective communication channels between engineers and stakeholders during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technologies, such as cloud services and data platforms, into existing infrastructures to support evolving project needs and improve overall system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dependencies and system configurations for software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setting a foundation for robust project management and clear change tracking throughout development life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aimed at enhancing understanding of digital tools for civil projects, emphasizing ways to use technology to streamline traditional processes, improve data sharing, and reduce paperwork.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creating user-friendly solutions for mobile and web applications, focusing on optimizing user experience and performance through agile development methodologies and frequent testing iterations.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