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both web and mobile application development. Skilled in delivering high-performance mobile features using React Native for both iOS and Android platforms. Proven ability to collaborate with cross-functional teams to create engaging user experiences and improve application performance. Strong problem solver with expertise in building scalable applications from scratch, committed to raising engineering standards and optimizing code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Python, Swift, Kotlin, Java, HTML/CSS,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Frameworks:</w:t>
      </w:r>
      <w:r w:rsidRPr="003813CA">
        <w:rPr>
          <w:rFonts w:ascii="Arial" w:eastAsia="Century Gothic" w:hAnsi="Arial" w:cs="Arial"/>
          <w:sz w:val="22"/>
          <w:szCs w:val="22"/>
        </w:rPr>
        <w:t xml:space="preserve"> React Native, Redux, Flutter, Ionic, Xamarin, Angular, NativeScript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VS Code, Xcode, Android Studio, Bazel, Postman, Bitrise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Jest, Mocha, Cypress, Appium, Selenium, TestNG, Firebase Test Lab,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APIs:</w:t>
      </w:r>
      <w:r w:rsidRPr="003813CA">
        <w:rPr>
          <w:rFonts w:ascii="Arial" w:eastAsia="Century Gothic" w:hAnsi="Arial" w:cs="Arial"/>
          <w:sz w:val="22"/>
          <w:szCs w:val="22"/>
        </w:rPr>
        <w:t xml:space="preserve"> AWS, Firebase, Azure, Firebase Cloud Messaging, HTTP/REST, GraphQL, WebSocket, Auth0</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mobile features leveraging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exceptional application performance and scalability while collaborating closely with product managers and designers to enhance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design for high-performance mobile applications, employing </w:t>
      </w:r>
      <w:r w:rsidRPr="003813CA">
        <w:rPr>
          <w:rStyle w:val="span"/>
          <w:rFonts w:ascii="Arial" w:eastAsia="Century Gothic" w:hAnsi="Arial" w:cs="Arial"/>
          <w:b/>
          <w:bCs/>
          <w:sz w:val="22"/>
          <w:szCs w:val="22"/>
        </w:rPr>
        <w:t xml:space="preserve">Rx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IoC/DI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to refine design solutions and optimize user interfaces for both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performance tuning of the mobile application, applying analytical tools and metrics to identify bottlenecks, optimize the build process with </w:t>
      </w:r>
      <w:r w:rsidRPr="003813CA">
        <w:rPr>
          <w:rStyle w:val="span"/>
          <w:rFonts w:ascii="Arial" w:eastAsia="Century Gothic" w:hAnsi="Arial" w:cs="Arial"/>
          <w:b/>
          <w:bCs/>
          <w:sz w:val="22"/>
          <w:szCs w:val="22"/>
        </w:rPr>
        <w:t xml:space="preserve">Bazel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ensure rapid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A/B testing methodologies into the app development process, measuring user interaction and improving engagement rates through data-driven decision-making and performance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engineering workflow by establishing best practices in code quality, automation, and continuous integration, utilizing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Bitrise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teams to design RESTful APIs, ensuring seamless functionality across mobile and web platforms by adopting modern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knowledge about modern mobile frameworks and effective coding practices, thus raising the overall technical competency of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remote collaboration with cross-functional teams across various time zones, enhancing communication and project delivery; contributed to a culture of innovation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enforcing standards and improving maintainability of the codebase while developing and maintaining documentation for current mobile applications and future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features for the marketplace platform, such as digital pack openings and user-to-user transactions, leveraging cloud messaging APIs for push notifications to enhance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researched and incorporated the latest industry trends into app development practices, advocating for agile methodologies and iterative progress within the team for effective project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stakeholder meetings, presenting updates, roadmaps, and insights regarding app performance and user feedback to align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complex user interfaces implementing design systems ensuring a consistent user experience across platforms, improving navigation and functionality across all app touchpoints.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 continuous feedback loop with users through onboarding and feedback channels, thus informing feature enhancements and new product developments based on user preferences.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the app lifecycle management, merging development and operations seamlessly, while employing DevOps practices and tools to automate deployment and monitoring.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software applications focusing on the </w:t>
      </w:r>
      <w:r w:rsidRPr="003813CA">
        <w:rPr>
          <w:rStyle w:val="span"/>
          <w:rFonts w:ascii="Arial" w:eastAsia="Century Gothic" w:hAnsi="Arial" w:cs="Arial"/>
          <w:b/>
          <w:bCs/>
          <w:sz w:val="22"/>
          <w:szCs w:val="22"/>
        </w:rPr>
        <w:t xml:space="preserve">full software development lifecycle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civil IT domain, delivering digital solutions for planning and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identify user requirements and translate them into functional specifications for digital platforms focused on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multiple mobile-oriented solutions, ensuring cross-platform compatibility and user satisfaction by adhering to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application design and coding standards for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adaptive frameworks for digital inspection processes, enabling users to efficiently carry out their responsibilities electronically, ultimately enhancing productivity for field workers.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digital tools and APIs that revolutionized paperless contracting in organizational environments while ensuring comprehensive data management and security practices in software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internal teams on new software features and upgrades, fostering a culture of adaptability while maintaining a focus on continuous improvement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Operated as a pivotal team member in the process of evaluating existing software tools to facilitate better operational efficiencies and to enhance end-user experiences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high-quality coding environments, actively participating in code reviews to maintain integrity and standardization within the code as part of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overall user experience through the effective utilization of various UI/UX design principles, optimizing workflows, usability, and navigation within mobile and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robust software testing scenarios that validated critical functionalities and ensured software integrity prior to implementation through comprehensive QA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regulatory standards encountered in civil IT solutions and software deployments, maintaining up-to-date documentation yielding improvements across all aspects of the software life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collaborative discussions with stakeholders to decipher technology bottlenecks, designing strategic plans for operational improvements and software integration with existing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