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IT Web Services Manager with 11 years of comprehensive experience in software development, specializing in web and mobile applications. Proven expertise in managing web development teams and delivering high-quality digital solutions in the healthcare industry, with strong skills in Vue.js, Node.js, and cloud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Nuxt, JavaScript, HTML5, CSS3, Tailwind CSS, Responsive Design, Accessibility (WCAG)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Java, ColdFusion, MySQL, RESTful APIs, GraphQL, AWS Lambda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CloudFront, S3, API Gateway, Serverless, Microservices, CI/CD,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Analytics and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Analytics, Google Tag Manager, SEO, Performance Optimization, Web Monitoring, A/B Testing, User Analytics, Data Visualization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GitHub, JIRA, Bitbucket, Webpack, Figma, Postman, Vagrant, Travis 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developers in creating responsive and accessible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company objectives were met through effective collaboration and agile project management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cloud-based web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scalability and performance while maintaining compliance with industry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and mid-level developers in coding standards and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improvement and innovation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marketing and communications teams to gather requirements for web projects, translating business needs into functional specifications and ensuring alignment with corporate branding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third-party vendor relationships for web content and design projects, overseeing deliverables and ensuring they met specifications for quality, security, and performance according to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continuous delivery pipelines, improving development efficiency and product quality, while ensuring timely project completions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industry best practices for web security, including OWASP guidelines, to protect sensitive patient data and maintain compliance with healthcare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analytics and tracking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Tag Manager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user insights and more effective marketing strategies for web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to ensure adherence to best practices and maintain high coding standards, facilitating professional development among team members and reducing technical debt.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strategic planning of digital transformation initiatives, identifying opportunities for new technologies and methodologies to improve web service offerings within the company.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incorporated emerging trends in web technologies and frameworks to maintain competitive advantages and improve operational efficiencies across web services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web development process by introducing automated testing and CI/CD workflows, significantly reducing deployment cycles and enhancing overall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governance framework for web content approval workflows to ensure compliance with regulatory standards relevant to the pharmaceutical industry, improving the overall quality of digital communications.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conducted training programs to onboard new team members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infrastructure, coding practices, and project management tools, ensuring seamless integration into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web services architecture and processes, providing clarity and direction for current and future web development projects.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compliant with government regulations for the civil sector,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usability for users in construction project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deliver digital solutions that streamline planning and construction management processes, focusing on user-centered design and efficient workflows within the application.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support various project management applications, ensuring data integrity and accessibility for civil engineers and contractors during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APIs into existing platforms to enhance functionality, showcasing adaptability and problem-solving skills in rapidly changing project requirements in the civil IT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systems to modern web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greater efficiency and maintainability of the applications used in project inspections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managed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continuous integration tools, ensuring flawless deployment of updates and feature enhancements to users in real-time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processes and daily stand-up meetings, effectively communicating project status and barriers to foster team collaboration and timely project delivery across various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the transition to a paperless contracting system through digital solutions, which significantly improved operational efficiencies and customer satisfaction in civil contracting procedures over the years.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new software features for stakeholders in the civil industry, equipping users with the necessary skills to effectively utilize the digital tools available for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web applications with modern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optimized front-end performance, providing users with a seamless digital experience during extensive project planning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refine application requirements and deliverables, ensuring alignment with civil IT expectations and facilitating the successful launch of various software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automated testing scripts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the reliability and bug-free functioning of web applications that serve crucial civil IT stakeholders.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