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data analytics and business intelligence applications. Proven track record in managing end-to-end data pipelines, implementing dashboards, and enhancing business performance through insightful analytics.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Warehousing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PostgreSQL, MySQL, MongoDB, SQL, AWS Redshift, Oracle Database,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Visualization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Metabase, Mode, Tableau, Power BI, Amplitude, Mixpanel, Looker, Google Data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R, Jupyter Notebooks, Pandas, Django, Flask,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Business Intelligence &amp; Reporting: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Excel, Google Sheets, Dashboards, P&amp;L Analysis, KPI Tracking, Data Storytelling, Ad hoc Reporting, Data Governance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 &amp; ETL: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Luigi, Data Pipeline, ETL Solutions, Apache Spark, Apache Kafka, AWS,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robust forecasting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understanding of market trends and key performance indicators for informed decision-making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creation of a centralized data strategy, integrating diverse data sources into a unified framework which improved data accessibility and streamlined analytics across marketing, operations, and sales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interactive dashboards and reports that provided real-time insights for executive leadership, focusing on operational efficiency, client acquisition costs, and growth marketing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standardize business metrics, driving clarity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boosting effective communication of performance insights to stakeholders and team leads.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product analytics efforts by developing operational standardization in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Mixpanel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more effective user engagement and product development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table structures and cleaned datasets consistently,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data manipulations that improved analytical accuracy and reduced turnaround times for business intelligence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financial performance analysis,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Sheets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actionable insights, which guided financial strategies and investment decisions in product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partnerships with sales and marketing to perform segmentation analysis, revealing customer insights that spotlighted opportunities for personalized marketing campaigns, ultimately driving engagement and conversions.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team members to query data through accessible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fostering a data-driven culture that empowered non-technical staff to derive insights without continuous IT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analytical processes by establishing clear documentation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reporting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methods, ensuring compliance and consistency in key business reporting and compliance reviews with financial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introduction of new analytics tools and practices, effectively bringing innovation into traditional methods, which increased operational speed and accuracy across the analysis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ad hoc analyses in support of strategic initiatives, delivering insights that shaped decisions in product development, operational improvements, and marketing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agile methodologies into analytics projects, improving turnaround time on deliverables while ensuring that team collaboration, flexibility, and communication were prioritized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knowledge sharing sessions for current analytics technologies, building capability within the team and elevating the overall analytical skill set across departments and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mentored a team of junior analysts, fostering skill development, providing technical guidance, and instilling best practices in data analytics and reporting.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planning, bidding, and construction management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workflows and increase project turnaround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 leading to improved project management and reduced administrative burdens,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 suite of dashboards and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visualize and analyze complex civil engineering data with clarity and precision.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stakeholders to design databases that catered to project management needs, ensuring accurate tracking of project milestones and resource allocations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various civil tech projects into existing IT infrastructures,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procedures to ensure data consistency and integrity for seamless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cleaning processes and 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which significantly improved data-driven decision making for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derive insights from analytics, contributing to the transition towards paperless solutions and streamlined constructions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optimizing database performance to accommodate increasing data loads while maintaining compliance with project specifications and operational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reporting for Civil IT projects, incorporating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analyze financial performance and improve bidding strategies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process innovation through technology adoption in construction management, integrating reporting tools and platforms to enhance visibility and accountability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on new technologies and methodologies, empowering team members to enhance their skill sets and contribute to project successes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