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developer with over 11 years of experience specializing in web and mobile applications. Proven track record in developing and leading AI product delivery, with extensive expertise in AI/ML frameworks and cloud platforms like Microsoft Azure.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JavaScript, TypeScript, R,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Scikit-learn, OpenCV, Natural Language Processing (NLP), Computer Vision, Reinforcement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Docker, Kubernetes, CI/CD, Terraform, Azure DevOps,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S3, Azure Blob Storage, Apache Kafka, Data Lakes, Databricks, SQL Server,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MLOps, TDD, BDD, Scrum Framework, Monitoring &amp; Metrics, API Development,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and mentored cross-functional AI engineering teams, focusing on developing and delivering AI/ML models that align with business objectives while fostering a culture of collaboration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strategic AI roadmaps and executed engineering strategies for AI products, ensuring they met market needs while balancing short-term wins against long-term visions for continuous advancement.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end-to-end delivery pipeline of AI-driven solutions, ensuring rigorous testing, validation, and QA processes were maintained throughout all phases of development for high-quality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AI adoption by serving as a change agent within the organization, leading initiatives that encouraged innovative thinking and agile practices across various teams and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architectural teams to design scalable AI solutions that integrate seamlessly into existing business workflows, effectively communicating complex technical concepts to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establishment of engineering best practices including coding standards, MLOps, and CI/CD pipelines, thereby reinforcing technical excellence among all team members involved in AI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senior leadership to identify AI use cases and shaped requirements, ensuring expectations were set realistically while delivering impactful solutions that meet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ongoing solution performance monitoring and gathered user feedback, leading iterative improvements to AI products post-deployment based on real-world application and user input.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researched and experimented with emerging AI technologies, ensuring the organization remained at the forefront of technological advancements in the rapidly evolving AI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resource allocation for AI initiatives, identifying potential risks and obstacles ahead of time to maintain transparency and adaptability in the project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Nurtured an environment of learning and growth within the engineering team, mentoring junior engineers on best practices and knowledge-sharing approaches related to AI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AI architecture decisions, ensuring alignment with overall technological strategy while implementing emerging tools and frameworks that enhance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protocols for stakeholder engagement to ensure clear communication and alignment on AI project objectives and deliverables, building consensus and maintaining accountability throughout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opportunities to leverage AI technologies in business operations, advocating for innovative AI solutions that drive business value and enhance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detailed documentation for AI projects, ensuring all processes, decisions, and outcomes were thoroughly recorded for future reference and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software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enhanced project delivery timelines while working collaboratively with other teams in various civil engineering disciplines.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development life cycles specific to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project management, bid management, and contract administration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Extensively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ensuring data integrity and availability for applications that support construction management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introduce innovative digital solutions that streamline planning and bidding processes, leading to improved productivity and collaboration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and quality assurance protocols on software applications, maintaining high standards for usability and performance while aligning with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to gather feedback and deliver continuous product enhancements, aligning technical solutions with client needs and industry trends in construction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software projects, ensuring compliance with project standards and client expectations throughout the various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stakeholder meetings to provide updates on project progress, gather requirements, and address concerns related to software performance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responsive web applications, enhancing user experience and accessibility for web-based platforms used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into the development process that leveraged user insights for continuous improvement, fostering a cycle of innovation within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structuring and API development for seamless integration of front-end and back-end services, ensuring smooth user experiences during application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applications, leveraging cloud capabilities to enhance scalability and reliability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