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machine learning, ranking algorithms, and large-scale data systems. Proven skills in Python, experimentation, and cross-functional collaboration. Committed to delivering robust, data-driven solutions in digital media marketplaces.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SQL, Java,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Stats: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Deep Learning, Optimization, Statistics, ML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Hadoop, AWS S3, NoSQL,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Git, Docker, Kubernetes, Agile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improved robust ranking systems, advancing algorithms for ordering, prioritization, and personalization to enhance user experience using advanced machine learning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experimental methodologies and established clean test designs to help the team make evidence-based decisions that validated model performance and business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engineering, product, and analytics teams to implement data-driven solutions that improve the end-to-end pipeline for machine learning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high-value signals and features, creating reliable pipelines combining offline and online data, enhancing the overall performance of ranking algorithms in real-time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advanced content understanding signals into models, leveraging text, image, and metadata analysis to enrich the dataset and increase the depth of insights derived from machine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teams to apply uncertainty-aware decision-making, ensuring that models maintain stability and accuracy through continual calibration and addressing drift in real-world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developing feature stores that enhanced accessibility to prevalent data sets for machine learning tasks, allowing for significant improvement in model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A/B testing principles extensively to optimize ranking systems and assess performance against multiple metric thresholds ensuring an empirical approach to technology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observability in machine learning systems, implementing monitoring practices that facilitated quick detection and resolution of issues arising in production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methodology for the identification and mitigation of bias in machine learning algorithms to ensure fair and equitable results in model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network models to facilitate high throughput processing of large-scale datasets efficiently identifying and predicting user behaviors, aligning with business goals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accountability by organizing regular team reviews and retrospectives to discuss project milestones and identify areas for enhancements in future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collaboration frameworks that foster communication among team members enabling knowledge sharing and capacity building among junior engineers and data scientists.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machine learning processes and results, contributing to the collective intelligence base and enabling better onboarding and training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adaptive approach through ongoing learning and exploring emerging trends in machine learning, eager to integrate cutting-edge algorithms and technologies into current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that provided digital tools for planning, bidding, and construction management, contributing significantly to smooth operational workflows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analysis tools facilitating paperless contracting and enhancing project lifecycle management through automation of routine tasks thereby improving efficiency in operations managing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design optimal digital solutions, ensuring that systems aligned with industry standards and utilized best practices for software engineering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client-specific feature sets that addressed unique requirements in civil IT with a focus on usability and robust performance in high-traffic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implementation processes for software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delivery while adapting to changing requirements and stakeholder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acceptance testing sessions, gathering insights into system performance related to client-specific needs in the civil sector and iterating on proposed adjustments and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database management activities within civil IT projects, ensuring efficient retrieval and processing of construction management data while optimizing storage costs and query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maintenance protocols for existing software products, ensuring high reliability and compliance with updated company and industry standards, reducing downtime in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clients on using digital tools for project management, enhancing user adoption rates effectively and boosting productivity within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stakeholders in communications to expedite project adjustments reflecting operational realities, ensuring deliverables met expectations while maintaining design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loops from end-users into development practices, leading to continuous software improvement cycles focused on achieving high user satisfaction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technical design reviews, providing insights and guidance on best practices related to software architecture and helping influence strategic project directions.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