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designing, developing, and enhancing web and mobile applications. Adept at utilizing Java, Kotlin, and Spring Boot for robust backend solutions. Proven track record in leading architectural discussions, mentoring teams, and optimizing system performance in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Kotlin, Scala, Python, JavaScript, TypeScript, Groovy,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Vert.x, Micronaut, Hibernate, JAX-RS, Akka, Quarkus,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Docker, Kubernetes, Terraform, Jenkins,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Concepts:</w:t>
      </w:r>
      <w:r w:rsidRPr="003813CA">
        <w:rPr>
          <w:rFonts w:ascii="Arial" w:eastAsia="Century Gothic" w:hAnsi="Arial" w:cs="Arial"/>
          <w:sz w:val="22"/>
          <w:szCs w:val="22"/>
        </w:rPr>
        <w:t xml:space="preserve"> Microservices, REST APIs, Event-Driven Architecture, CQRS, Serverless Computing, Message Queuing, GraphQL,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Mockito, Cucumber, Postman, JMeter, Selenium, SonarQube,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and collaborated with cross-functional teams to design and implement high-performance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scalability in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code quality and maintainability by applying best practices and design patterns, mentoring junior engineers, and conducting code reviews on architectural decisions in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microservices based on a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while implementing agile methodologies that fostered teamwork and innovation, streamlining deployment cycles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into existing architectures, improving deployment efficiency and resource management while ensuring seamless communication between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targeted analysis, debugging, and refactoring efforts in codebases, employing profiling tools in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applications for maximum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through technical talks and hands-on workshops focusing on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development best practices, empowering team members to improve their skill sets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integration of cloud-native applications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CI/CD pipelines and improving overall deployment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strategic planning for future projects, utilizing adaptability and critical thinking to align engineering efforts with business objectives, significantly influencing product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along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significantly enhancing the provisioning and management of cloud resources and contributing to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design, develop, and enhance features aligned with customer feedback and industry trends, maintaining an agile approach for continuous improvement in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sprints and retrospectives, utilizing agile methodologies to ensure timely delivery of project milestones and team cohesion towards shared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team productivity and code standards by implementing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code analysis and integrating best practices into daily workflows, ensuring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 team of engineers through architectural and technical challenges, establishing a culture of collaboration and innovation while delivering reliable solutions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requirements, prioritizing backlogs and defining actionable tasks, ensuring alignment with organizational goals and enhancing project visibility across diverse stakeholders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cloud deployments by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scaling applications on-demand to meet fluctuating user needs while ensuring high availability.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contributing to the digital transformation initiatives within the civil IT landscape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cross-functional teams to understand project requirements and deliver quality software solutions that cater to clients’ needs in the construction management domain and digital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for various applications, leveraging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interchange while ensuring adherence to industry standards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while improving database interactions through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enhancing response times and overall application performance in real-time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during the full software development lifecycle, ensuring that project milestones were met while adhering to established timelines, budget constraints, and quality standards throughout the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create high-level requirements and translate them into technical specifications, fostering a deeper understanding of project objectives among all team members and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management, tracking progress effectively and ensuring timely delivery of project milestones, fostering team collaboration and communication during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sessions, providing valuable feedback focused on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contributing to improved coding standards and stronger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presenting technical solutions and demos of software functionalities, effectively bridging the communication gap between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QA teams to ensure robust testing practices were implemented, employing unit and integration tests to confirm that changes met specified requirements and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modern frameworks and methodologies within the team to enhance project outcomes, ensuring continuous delivery and improvement within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throughout the development cycle, ensuring that both technical specifications and user requirements were clearly articulated for future reference and compliance purposes.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