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backend infrastructure, data performance optimization, and building scalable systems for web and mobile applications. Proficient in designing and implementing data pipelines and AI workflows in collaboration with researchers and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C++, Rust,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Spark, Delta Lake, BigQuery, DuckDB, LanceDB, Prometheus, Grafana, SageMaker, Vertex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CloudFormation, Ansible, Pulumi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JAX, TensorFlow, scikit-learn, Keras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distributed training and storage, utilizing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DuckDB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throughput and reduce latency in large-scale data processing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biologists and machine learning researchers to develop intuitive APIs that simplify interaction with complex AI workflows, improving efficiency and reducing the time to insights derived from animal communication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tracking of data quality and pipeline performance, ensuring system reliability and responsiveness to potential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resilient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resource allocation and manage workloads for AI computation tasks efficiently, enhancing overall system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tackle low-level optimizations concerning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GPU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reduced latency in model training workflows, enabling the research team to leverage machine learning models more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Scoped and supervised multiple projects, allowing interns and junior developers to contribute to the infrastructure team’s goals, while mentoring them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Management of cloud resources on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allocation and utilization of resources through Infrastructure as Code (IaC)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recruiting efforts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engineering team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evaluating candidates through comprehensive technical interviews, and contributing to team growth by mentoring junior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deployment workflows, emphasizing reliability and rapid iteration for development while collaborating with cross-functional teams to ensure alignment on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storage solutions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lakes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efficient access and processing capabilities for diverse datasets originating from species data aggregation.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DuckDB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high-performance analytics on large datasets, facilitating advanced analysis and insights drawn from processed animal communication data for ongoing research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including researchers and external partners, fostering a collaborative environment that drives innovation in AI research and animal communication studies.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documentation system for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tooling, promoting best practices and easing onboarding for new team members while facilitating knowledge transfer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benchmarking of performance metrics across various systems to continuously identify areas of improvement, thereby aligning operational capabilities with research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collaborating with frontend developers to ensure seamless integration and functionality in state-of-the-art web applications designed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cloud-based infrastructures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resulting in scalable and cost-effective deployment environments that supported multiple civil engineering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collaborative projects, enhancing team productivity and ensuring consistent integration of code changes across the development cycle while adhering to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that provided key project metrics and results,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improve user experience in civil IT applications, streamlining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schemas for various applications, focusing on improving data retrieval times and optimizing database queries for enhanced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sprint planning sessions, utilizing Agile Scrum techniques to prioritize tasks effectively, promote transparency, and ensure alignment on project milestones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team members, fostering a culture of continuous improvement and adherence to coding standards and best practices among software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the development environment setup and ensuring consistent delivery of applications across different deployment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discuss project needs and devised technical solutions that effectively bridged the gaps between engineering requirements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Carried out extensive testing of applications to ensure quality and reliability, applying unit tests and integration tests as part of the software development life cycle before deployment into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business needs into technical specifications, improving the alignment of technology solutions with the goals of various projects within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process improvements in project bidding and construction management through developing applications focused on paperless contracting solutions, effectively streamlining client interactions and enhancing project deliverability.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