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comprehensive experience in software development, specializing in full stack web and mobile applications. Proven expertise in DevOps, networked systems, and software architecture with a focus on mission-critical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 Python, Go, Swift, Bash,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NodeJS, React, Angular, Vue, NextJS, Express, FastAPI, Fiber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Flutter, Android Studio, iOS, Swift, Kotlin, React Native, Xamarin, Cordova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MySQL, PostgreSQL, MongoDB, Elasticsearch, Splunk,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Infrastructure:</w:t>
      </w:r>
      <w:r w:rsidRPr="003813CA">
        <w:rPr>
          <w:rFonts w:ascii="Arial" w:eastAsia="Century Gothic" w:hAnsi="Arial" w:cs="Arial"/>
          <w:sz w:val="22"/>
          <w:szCs w:val="22"/>
        </w:rPr>
        <w:t xml:space="preserve"> TCP/IP, HTTP/HTTPS, MQTT, WebSockets, API Design, OpenAPI, Swagger, Load Balancing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software applications supporting the mission operations for satellite constellations,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adherence to best engineering practices in all 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maintained, and enhanced the network infrastructure supporting ground-to-satellite communication systems, demonstrating robust knowledge in </w:t>
      </w:r>
      <w:r w:rsidRPr="003813CA">
        <w:rPr>
          <w:rStyle w:val="span"/>
          <w:rFonts w:ascii="Arial" w:eastAsia="Century Gothic" w:hAnsi="Arial" w:cs="Arial"/>
          <w:b/>
          <w:bCs/>
          <w:sz w:val="22"/>
          <w:szCs w:val="22"/>
        </w:rPr>
        <w:t xml:space="preserve">network protocols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debugging, troubleshooting and resolving software issues across full-stack platforms and </w:t>
      </w:r>
      <w:r w:rsidRPr="003813CA">
        <w:rPr>
          <w:rStyle w:val="span"/>
          <w:rFonts w:ascii="Arial" w:eastAsia="Century Gothic" w:hAnsi="Arial" w:cs="Arial"/>
          <w:b/>
          <w:bCs/>
          <w:sz w:val="22"/>
          <w:szCs w:val="22"/>
        </w:rPr>
        <w:t xml:space="preserve">networked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reliability and performance through collaborative problem-solving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engineering teams, leveraging skills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automation-focused solutions that rapidly address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leader within the Ground Software team, providing mentorship and technical guidance while upholding modern engineering best practices, including Continuous Integration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logging and monitoring systems with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tracking and analytics capabilities across distributed environments in accordance with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multithreaded and concurrent programming practices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performance of applications critical to satellite operations and ground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and network performance analyses to identify inefficiencies and implement improvements, thereby bolstering the effectiveness of the software systems powering satellite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and continuous improvement within the team by sharing knowledge on emerging technologies and industry trends related to satellite systems and ground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within CI/CD pipelines to ensure high code quality, reliability, and reduced deployment times for software applications supporting satellite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both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Windows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deploy and manage applications, ensuring compatibility and optimal functioning across various operational setups in the Ground Software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documentation efforts using tools such as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understanding and usability of software systems among internal teams and external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training and onboarding new engineers, imparting knowledge on complex dev environments, best practices, and technology stacks pertinent to satellite communications.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DevOps methodologies including Continuous Testing and Continuous Monitoring, resulting in enhanced system reliability and operational readiness across software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effectively increasing deployment agility and infrastructure scalability in response to dynamic project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software solutions for civil IT applications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by integrating advanced tracking systems to enhance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software requirements and objectives for the development of digital solutions that improve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within state and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design discussions, advocating the use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integration and communication workflows for diverse applications in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across various platforms while ensuring proper configuration for </w:t>
      </w:r>
      <w:r w:rsidRPr="003813CA">
        <w:rPr>
          <w:rStyle w:val="span"/>
          <w:rFonts w:ascii="Arial" w:eastAsia="Century Gothic" w:hAnsi="Arial" w:cs="Arial"/>
          <w:b/>
          <w:bCs/>
          <w:sz w:val="22"/>
          <w:szCs w:val="22"/>
        </w:rPr>
        <w:t xml:space="preserve">non-relational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project specifications and client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user interface and experience for civil IT applications utilized by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of civil engineering applications,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tools to ensure high reliability and system performance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project management practices, continuously addressing challenges and iterating on feedback to deliver high-quality software products on time and within scope.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automate repetitive tasks, streamlining workflows and empowering project teams to focus on collaborative and strategic initiatives in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