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over 11 years of experience in software development, focusing on building robust web and mobile applications. Expertise in designing scalable services using Golang, GraphQL, and PostgreSQL. Adept at collaborating with cross-functional teams to deliver high-quality technical solutions and coordinate successful project execution.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Node.js, JavaScript,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GraphQL, REST API, HTML5, CSS3,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 Solutions:</w:t>
      </w:r>
      <w:r w:rsidRPr="003813CA">
        <w:rPr>
          <w:rFonts w:ascii="Arial" w:eastAsia="Century Gothic" w:hAnsi="Arial" w:cs="Arial"/>
          <w:sz w:val="22"/>
          <w:szCs w:val="22"/>
        </w:rPr>
        <w:t xml:space="preserve"> PostgreSQL, MongoDB, Redis, MySQL, AWS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Temporal, Cadence,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Jenkins, Visual Studio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architecture and performance while ensuring high standards of code quality and readability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unit and integration tests, significantly improving application reliability and debugging efficiency in alignment with Agile development processes and team ceremonies.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frontend engineers and product managers to design technical solutions aligned with user requirements and improve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guidance through code reviews, fostering a culture of continuous learning and skill enhancement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deployment pipeline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the time to release new features and improve team responsiveness to evolving project needs and stakeholder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existing microservices to optimize performance and maintainability, adopting best practices for software design patterns and architectural principles for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collaboration tools to enhance team communication, ensuring alignment on project objectives and facilitating successful sprint planning and retrospectives.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enhance workflow automation using distributed orchestration tools like </w:t>
      </w:r>
      <w:r w:rsidRPr="003813CA">
        <w:rPr>
          <w:rStyle w:val="span"/>
          <w:rFonts w:ascii="Arial" w:eastAsia="Century Gothic" w:hAnsi="Arial" w:cs="Arial"/>
          <w:b/>
          <w:bCs/>
          <w:sz w:val="22"/>
          <w:szCs w:val="22"/>
        </w:rPr>
        <w:t xml:space="preserve">Temporal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Cadence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efficiency in task management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backlog grooming meetings to prioritize technical tasks and set clear milestones for feature delivery, ensuring timely execution of development goals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datasets efficiently, implementing advanced query optimization strategies to ensure quick data retrieval while maintaining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high-quality technical documentation that supported new feature developments and guided onboarding processes for new team members, enhancing overall team integration and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of coding standards and best practices, promoting adherence to industry trends and ensuring the delivery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 capabilities by collaborating with the frontend team to integrate modern JavaScript frameworks, allowing for a seamless user experience and responsive design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tools that tracked application metrics, enabling proactive identification of bottlenecks and driving timely resolution of potential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including sprint planning, daily standups, and retrospectives, playing a key role in maintaining team focus and productivity in fast-paced development cycles.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critical software solutions tailored for the Civil IT sector, emphasizing user-driven experiences throughout the planning, bidding, and project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product teams to build comprehensive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seamless integration of various digital solutions for project stakeholders and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Gained practical experience managing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optimizing queries, and ensuring data integrity while supporting application functionality across multiple teams and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that supported paperless contracting initiatives, leveraging modern frameworks to promote operational efficiency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software development and Agile methodologies to facilitate successful engagement with clients in the civil engineering space, ensuring timely delivery of custom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sessions to gather feedback, iteratively improving software interfaces and functionalities to meet user requirements and enhance user satisfaction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teamwork and professional development while sharing insights on programming skills and solutions engineering tailored to industry-specific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cloud services and platforms in project delivery, enhancing scalability and availability of software solutions tailored for diverse business needs within civil engineering sectors.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