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Result-driven software engineer with 11 years of experience in web and mobile applications, specializing in backend development using Python, Django, PostgreSQL, and AWS. Expert in designing and architecting reliable, high-performance systems and delivering innovative features that enhance user experience and transaction workflows.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TypeScript, JavaScript, Java, C#,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Django, React, Node.js, Flask, Spring, Express, Redux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Persistence: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Redis,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Docker, Kubernetes, Terraform, CI/CD, Git,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Monitoring: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Postman, Selenium, Jenkins, Prometheus, Grafana, NewRelic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backend services for high-volume financial transactions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system reliability and performance for the core banking infrastructure.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RESTful APIs and service architectures,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storage and management, ensuring data integrity and accessibility across multiple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deliver end-to-end features by integrating front-end components developed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improving user experience in the web application.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backend processes through rigorous code reviews and testing protocols, implementing monitoring solutions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CloudWatch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system observability and problem resolution.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data models and APIs for new reward features, focusing on enhancing user engagement and system scalability while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Lambda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serverless computing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sprint planning and provided technical mentorship to junior engineers, fostering an environment of continuous improvement and knowledge sharing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through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the deployment processes and reducing time to market for new features and improvements.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system reliability by establishing monitoring systems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writing unit tests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code quality and effective debugging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Took ownership of various backend projects from concept through to production, demonstrating strong project management and communication skills in a fast-paced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technical design discussions, providing insights on architectural decisions that affect system scalability and performance, aligning with company growth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on best practices in backend development, helping build a more knowledgeable team and enhancing overall code quality and service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interns and new hires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services, assisting them in transitioning smoothly into their roles and optimizing their learning curve within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documentation for APIs, ensuring clarity and accessibility for current and future engineering teams, contributing to efficient project handovers and knowledge transfer.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services and APIs, collaborating closely with partners to align on requirements and technical specifications, ensuring seamless integration with the banking system.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innovation in developing foundational work necessary for the expansion of the rewards ecosystem, contributing significantly to the startup's strategic direction and scaling initiative.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multiple web applications focused on civil IT solutions,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robust backend frameworks tailored for project management, bidding, and contract oversight.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RESTful APIs facilitating seamless interaction between frontend applications and backend services,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store and manage structured data for efficient retrieval and processing.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user interfaces, improving stakeholder engagement within digital platforms used for managing civil projects and inspections.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cloud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specifically focusing on EC2 for hosting and S3 for storage, enhancing scalability and providing reliable data access for project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automated testing suites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decreased bug reports post-deployment, contributing to a smoother rollout of new features on civil management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design teams to ensure the final product aligned with client expectations while iterating on feedback quickly improving turnaround times for feature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SQL queries and indexing strategies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databases, resulting in faster response times and improved efficiency across various civil IT applications supporting construction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methodologies by attending daily stand-ups and sprint retrospectives, ensuring alignment with team objectives and adapting to project changes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support for users of the civil IT systems, resolving issues related to software functionality and improving overall user experience and satisfaction with the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up-to-date knowledge of industry trends and technologies relevant to civil IT, proactively recommending updates to tools and frameworks improving operational resilience and adaptability.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ensuring collaborative coding practices and safe code deployment workflows, which streamlined team contributions and integration of new features.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technical documentation practices, preparing comprehensive manuals and guides for the civil IT solutions developed to support stakeholder training and onboarding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