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expertise in Azure, NestJS, and microservices architecture, adept at building seamless integrations and optimizing enterprise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NestJS, Node.js, Express,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Cloud, Google Cloud Platform, AWS, Cloud Foundry,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Snowflake,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and Design:</w:t>
      </w:r>
      <w:r w:rsidRPr="003813CA">
        <w:rPr>
          <w:rFonts w:ascii="Arial" w:eastAsia="Century Gothic" w:hAnsi="Arial" w:cs="Arial"/>
          <w:sz w:val="22"/>
          <w:szCs w:val="22"/>
        </w:rPr>
        <w:t xml:space="preserve"> Microservices, REST APIs, GraphQL, Event-Driven Architecture, MVC,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Travis CI, Git, Docker, Kubernetes,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seamless integrations using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enterprise applications with third-party services such as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business workflows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custom applications leveraging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exchange processes and supporting high transactional volumes in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cross-functional projects, ensuring thorough collaboration between Product Management, Engineering, and business stakeholders, which improved resource utilization and accelerated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system architecture diagrams for complex integration projects, ensuring clarity in communication of technical designs to both technical and non-technical stakeholders, thereby enhancing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reducing lead time for new feature releases and improving overall system efficiency, including defining CI/CD pipeline processes that integrated seamlessly with existing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peer programming sessions, fostering a culture of collaboration and continuous improvement within the engineering team and contributing to overall team performance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bottlenecks and performance issues in existing systems, utilizing advanced monitoring tools to ensure optimal system health and functionality for mission-critical applications connected to enterprise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algorithms and workflows that powered innovative features on company platforms, significantly improving the user experience and driving user engagement through enhanced functionality and seamless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radical candor discussions within the team to seek feedback and encourage performance improvements, leading to a more cohesive and high-performing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that guided team members in producing high-quality, maintainable code, ensuring alignment with business goals and technical requirements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custom application engines by implementing improvements based on user feedback and analytics, leading to a streamlined user experience and enhanced data integrations with ERP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business partners and third-party vendors to gather requirements and conduct feasibility studies, enabling informed decision-making and innovative solutions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external partners, improving collaboration on integration projects and ensuring timely completion of initiatives that align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to emerging technologies relevant to enterprise applications, continuously improving personal skills and contributing to team knowledge sharing across the organization. Special emphasis on high-performance coding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web applications for civil engineering projects, integrating cutting-edge technologies that enhanced construction management processes and improved digital solutions for project planning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paperless contracting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complex database queries to streamline information management, ensuring an efficient flow of data across systems and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inspection tools that leveraged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updates and tracking of various project milestones while enhancing overall efficiency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identify unique integration needs for project management systems, translating business requirements into technical specifications and solutions that effectively utilized available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building and maintaining high-quality software, establishing a supportive learning environment that emphasized growth in skills related to enterprise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structures for critical applications,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accessibility and performance across civil project databases, enhancing user experience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both front-end and back-end development efforts,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 enhancements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logic, thereby ensuring a cohesive product experience for users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clarify expectations on project deliverables, effectively using agile methodologies to promote a transparent and iterative development process that kept stakeholders in the loop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Ran performance assessments and troubleshooting sessions on legacy systems, proposing strategic upgrades and enhancements to maintain competitiveness in civil IT solutions for planning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reviews and retrospective meetings, contributing insights on team performance and process improvements to drive successful project outcomes and optimize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through the implementation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management of source code alongside regular compliance checks against industry standards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to ensure functionality and reliability of civil IT solutions, enhancing software performance through proactive identification and resolution of defects. Focused on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of developed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