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product software development, specializing in web and mobile applications. Adept in both frontend and backend technologies, demonstrated expertise in React, Redux, Ruby on Rails, and cloud environments such as GCP and AWS. A strong proponent of quality engineering practices including TDD and unit testing, dedicated team player focused on building scalable and efficient applications in a collaborative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Redux, HTML5, CSS3, JavaScript, TypeScript, Bootstrap,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Ruby on Rails, Ruby, Node.js, Python, GraphQL, Express.js, REST API,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Heroku, Docker, Kubernetes, Serverless,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TDD, Unit Testing, RSpec, Jest, Mocha, Cypress, Selenium,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Environment:</w:t>
      </w:r>
      <w:r w:rsidRPr="003813CA">
        <w:rPr>
          <w:rFonts w:ascii="Arial" w:eastAsia="Century Gothic" w:hAnsi="Arial" w:cs="Arial"/>
          <w:sz w:val="22"/>
          <w:szCs w:val="22"/>
        </w:rPr>
        <w:t xml:space="preserve"> Linux, CI/CD, Ansible, Nginx, Apache, Firebase, Graphite, GitLab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Agile Methodologies, Scrum, Kanban, Microservices, Pair Programming, Event Sourcing, Immutability, Third-party APIs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shipped production-grade software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experience through optimized rendering and efficient state management processes that allowed for a robust and responsive frontend.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innovative solutions with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backend optimizations that improved performance and security standards in data processing and application responses.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code reviews and pair programming sessions, fostering a strong team culture centered around shared ownership and commitment to high-quality code that streamlined deployment practices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thorough unit and integration testing protocols using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substantial reduction of bugs in production releases and an increased trust in the deployed software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cloud architecture enhancements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scalability, and efficient resource management tailored to the team’s growth and application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coding standards, establishing knowledge sharing sessions that cultivated a learning environment and encouraged proactive skill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such as Stripe for payment processing, ensuring a seamless user experience while maintaining compliance with data protection and security regulations in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enhance project management, assisting teams in prioritizing tasks and adapting swiftly to dynamic project requirements, which improved overall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features and technical processes, ensuring smooth onboarding of new team members and maintaining an organized knowledge base that facilitated ongoing project work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cross-functionally with product and marketing teams to gather requirements and generate innovative ideas translating into coherent software solutions that align with business goals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 practices including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standardize development environments, leading to consistent deployments and reducing discrepancies between staging and production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tailored for civil IT projects, leveraging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in planning, bidding, and construction management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cross-departmental teams, enabling seamless integration of systems by building reliable APIs, allowing for better data flow and increased operational efficiency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and development of scalable web applications, employing industry-standard technologies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ensuring data integrity during high-traffic usage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responsive designs that improved usability and accessibility across various devices, positively impacting overall user engagement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maintaining existing applications by identifying bottlenecks, leading to a strategic improvement in performance through clean code practices and automated testing procedures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testing protocols utilizing </w:t>
      </w:r>
      <w:r w:rsidRPr="003813CA">
        <w:rPr>
          <w:rStyle w:val="span"/>
          <w:rFonts w:ascii="Arial" w:eastAsia="Century Gothic" w:hAnsi="Arial" w:cs="Arial"/>
          <w:b/>
          <w:bCs/>
          <w:sz w:val="22"/>
          <w:szCs w:val="22"/>
        </w:rPr>
        <w:t xml:space="preserve">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integrating automated tests early in the development cycle, which led to higher code reliability and reduction of regression errors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knowledge sharing and team collaboration by conducting training sessions on effective usage of </w:t>
      </w:r>
      <w:r w:rsidRPr="003813CA">
        <w:rPr>
          <w:rStyle w:val="span"/>
          <w:rFonts w:ascii="Arial" w:eastAsia="Century Gothic" w:hAnsi="Arial" w:cs="Arial"/>
          <w:b/>
          <w:bCs/>
          <w:sz w:val="22"/>
          <w:szCs w:val="22"/>
        </w:rPr>
        <w:t xml:space="preserve">Agile/Scrum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nurturing an iterative approach to project management within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migrate legacy systems to modern tech stacks, ensuring that crucial data was preserved and integrated with new technologies for enhanced performance and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effective debugging techniques to identify and resolve critical performance issues, leveraging tools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functional testing to ensure high-quality delivery of software products.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team-centric solutions by encouraging pair programming, which fostered better communication and shared understanding of code, reducing the likelihood of misunderstandings in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relationships with clients and stakeholders to gather feedback during project lifecycles, ensuring that software solutions met their evolving needs and contributed positively to project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