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Senior Full-Stack Software Engineer with 11 years of software development experience focused on web and mobile applications. Well-versed in developing robust backend APIs and engaging frontend interfaces, with a commitment to delivering quality, secure, and empathetic user experiences. Passionate about leveraging cutting-edge technologies to improve mental health care accessibility and driven to make a lasting impact through collaborative work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GraphQL, HTML5, CSS3, Redux, Next.js,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PostgreSQL, GraphQL, REST API, TypeScript,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Docker, Kubernetes, Lambda, S3, Elastic Beanstalk, CloudFront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Postman, Webpack, Babel, Figma,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Cypress, Sentry, New Relic, Grafana, Jasmine, Supertest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frontend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through the adoption of modern design principles and dynamic interfaces to support mental health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secure APIs that streamlined communication between various application components and successfully integrated third-party services for extended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behavioral health specialists to translate complex requirements into seamless features, ensuring adherence to both user needs and business growth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optimizing application performance and improving response times by reducing over-fetching of data in the system while ensuring robust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experimentation, utilizing cutting-edge technologies across the stack, promoting innovative solutions to overcome traditional healthcare software challenges effectively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documentation and technical write-ups, fostering clear communication across cross-functional teams and enhancing the understanding of technical concepts to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led workshops to educate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that improved overall code quality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allowing for quicker deployments and improved version control that significantly reduced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unit and integration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code and the early identification of bugs through rigorous automated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implemented monitoring solutions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gaining insights that led to enhanced application stability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engaging in daily stand-ups and sprint retrospectives, which resulted in improved team dynamics and overall project transparency towards objectives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security and data privacy within software engineering, incorporating relevant protocols to protect sensitive user information in compliance with healthcare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across diverse teams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 handoff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streamlining workflows and improving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resources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application deployment and orchestrated microservices architecture that promoted modular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traditional REST services to offer flexible and efficient API solutions that catered to varied client needs while maintaining performance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functionality for digital solutions supporting planning and construction management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ensure the digital products met industry standards, improving paperless contracting workflows through the development of streamlined backend processes and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user interaction with digital tools that simplified construction oversight and compliance tracking for diverse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the project lifecycle, participating actively in sprint planning meetings and stand-ups to align with stakeholder goals and ensure timely delivery of optimal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enable seamless data exchange between contractor users and internal systems, resulting in efficient project bidding and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existing codebases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migrating to modern frameworks, which increased portability and maintainability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interviews to gather requirements and translate them into technical specifications, prioritizing user needs and enhancing product suitability for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validate product features, ensuring functionality aligned with user expectations and regulatory requirements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project proposals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software development while facilitating rollbacks and quality assurance throughout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outlining system architecture and processes, aiding future developers and stakeholders in understanding the implemented solutions and their operational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functional and performance testing plans combining both manual and automated methods, ensuring reliability and performance in critical project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services through well-designed APIs, improving the adaptability of solutions to external systems and greater interoperability in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