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focusing on web and mobile applications. Expertise in scaling applications and enhancing user experiences with a commitment to accessibility and education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Ruby, Java, C#,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Vue.js, Django, Spring Boot, Angular,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Firebase, Redis,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Webpack, Babel, Postman,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Selenium, JUnit, Cypress, Appium,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Heroku, Terraform, Ansible, CircleCI, Vagrant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user experience with a focus on accessibility and engaging interactions for education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in developing a professional-grade product, incorporating enhancements for </w:t>
      </w:r>
      <w:r w:rsidRPr="003813CA">
        <w:rPr>
          <w:rStyle w:val="span"/>
          <w:rFonts w:ascii="Arial" w:eastAsia="Century Gothic" w:hAnsi="Arial" w:cs="Arial"/>
          <w:b/>
          <w:bCs/>
          <w:sz w:val="22"/>
          <w:szCs w:val="22"/>
        </w:rPr>
        <w:t xml:space="preserve">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privacy options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user-friendly </w:t>
      </w:r>
      <w:r w:rsidRPr="003813CA">
        <w:rPr>
          <w:rStyle w:val="span"/>
          <w:rFonts w:ascii="Arial" w:eastAsia="Century Gothic" w:hAnsi="Arial" w:cs="Arial"/>
          <w:b/>
          <w:bCs/>
          <w:sz w:val="22"/>
          <w:szCs w:val="22"/>
        </w:rPr>
        <w:t xml:space="preserve">self-service payments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demonstrating strong </w:t>
      </w:r>
      <w:r w:rsidRPr="003813CA">
        <w:rPr>
          <w:rStyle w:val="span"/>
          <w:rFonts w:ascii="Arial" w:eastAsia="Century Gothic" w:hAnsi="Arial" w:cs="Arial"/>
          <w:b/>
          <w:bCs/>
          <w:sz w:val="22"/>
          <w:szCs w:val="22"/>
        </w:rPr>
        <w:t xml:space="preserve">leadership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management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robust code review process that promoted knowledge sharing and ensured adherence to best practices, resulting in optimized performance and reduced errors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designers and product managers to prototype and launch user-facing features based on user feedback and usability testing, always striving for an intuitive and engaging user interface.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development consistency, improving the maintainability of the codebase while reducing bugs during pre-release testing cycles by enhancing code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community feedback via forums and social media platforms, utilizing insights to inform product decisions and direction while maintaining user-centered design in all developments.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new team members during onboarding, providing mentorship on coding standards, technical approaches, and team culture to foster a collaborative environment from day one.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for APIs and user interfaces, facilitating clear communication across departments and simplifying onboarding for developers joining the project.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automated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quality of applications, highlighting a dedication to software reliability and performance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microservices architectures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scalability and responsiveness while aligning with modern development practices to support future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sprint planning and development cycles utilizing Agile methodologies, enhancing team productivity and ensuring timely delivery of features in alignment with business goals and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monitoring dashboards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real-time insights into application performance and user interactions, allowing for proactive adjustments to enhance user satisfaction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industry trends and technologies, identifying opportunities for introducing innovative solutions into the product roadmap, affirming a commitment to excellence in educational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with peers, fostering an environment of learning and adaptability while emphasizing the importance of collaboration and collective code ownership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solutions and strategies to stakeholders, helping bridge communication between technical and non-technical teams to align organizational goals with technological capabilities.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integrated digital solutions for the construction management sector,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transitions through planning and bidding processes while enhancing user interaction with digital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feature enhancements for a web-based construction project management platform, optimizing user experience for mobile and desktop applications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engineers and stakeholders to refine specifications and develop best practices that align with industry standards in civil IT, focusing on improving project visibility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data visualization tools that improved insights into project analytics and performance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our digital solution framework, emphasizing the importance of data accessibility with real-time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audits to identify and resolve software issues, ensuring the integrity of project management solutions while enhancing platforms for user engagement, particularly around ease of use in field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to maximize the use of the software solutions developed, empowering users to leverage the tools effectively for enhanced project outcomes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implement API integrations with external systems, streamlining project workflows and enhancing utility features across construction tools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UX designers to conduct user interviews and usability studies, translating findings into actionable development strategies that refined existing offerings and expanded user capabilities in construction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that encouraged the adoption of best coding practices within the team, focusing on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ensuring that proper documentation was maintained throughout the software life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cloud services to enhance system scalability and reliability for user applications, aligning closely with clients’ needs for secure and efficient operational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fine-tune project management processes, collaborating effectively with other teams to enhance site performance and streamline feature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peer programming sessions to foster collective learning and development, thereby enhancing team cohesion and refining coding standards across the department.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