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Full-Stack Software Engineer with over 11 years of experience in software development, specializing in web and mobile applications. Expertise in JavaScript, TypeScript, and modern frameworks like React and Next.js. Proven ability to build scalable applications and collaborate effectively across teams to translate user needs into robust tech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Next.js,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Jira,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Amazon EKS, Azure, Google Cloud,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w:t>
      </w:r>
      <w:r w:rsidRPr="003813CA">
        <w:rPr>
          <w:rFonts w:ascii="Arial" w:eastAsia="Century Gothic" w:hAnsi="Arial" w:cs="Arial"/>
          <w:sz w:val="22"/>
          <w:szCs w:val="22"/>
        </w:rPr>
        <w:t xml:space="preserve"> Tailwind, Figma, Adobe XD, Sketch, Bootstrap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integrating advanced AI solutions to enhance user experiences and streamline functionality across various platforms, demonstrating a deep understanding of user-centric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product discussions, effectively communicating technical constraints while ensuring robust implementations that align with user needs and business objectives, showcasing strong teamwork within a dynamic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deployment times and minimizing errors in production environments through automation's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code quality and architecture decisions, fostering a culture of knowledge sharing and continuous learning within the engineering team to enhance technical fluency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ensuring adherence to highest code standards and promoting an agile approach to development that adapts swiftly to changes in project scope.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RESTful APIs that integrate with third-party services and internal platforms, successfully increasing application interoperability and enhancing backend services' responsiveness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design and implementation of new UI components and libraries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frontend experience with reusable, maintainable code to meet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prototype and iterate on new features, reinforcing a feedback-first culture and enhancing the overall product experience for internal and external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AWS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serverless architecture that reduced operational overhead and increased scalability to handle varying loads efficiently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web performance by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performance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with accessibility standards, consistently aiming to elevate user experience across all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with various stakeholders, translating complex technical concepts into understandable terms, thereby facilitating better decision-making processes and optimizing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new technologies and methodologies, improving development workflows, team engagement, and project outcomes through innovative approaches in problem-solving and technology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single-page applications (SPAs)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seamless user experience, underlining a commitment to staying at the forefront of web technology trends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actively participating in sprint planning and retrospectives, ensuring continuous improvement in project management practices while adapting swiftly to team feedback and evolving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unit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robustness and reliability, which significantly reduced the incidence of bugs and improved product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web applications for civil IT projects, integrating user-friendly interfaces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enhancing operational efficiency through intuitive design and functionality suitable for construction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translating business needs into technical specifications, thus ensuring seamless information flow and minimizing misunderstandings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features for planning and bidding, enhancing stakeholder engagement and improving data accessibility, contributing to a more streamlined workflow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transition of legacy systems by modularizing code and developing API connections, effectively aiding in the transition towards more efficient digital solutions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end-users during the rollout of applications, providing iterative feedback mechanisms and enhancement updates, which cultivated a positive user experience and high satisfaction levels among clients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enhancement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modern web technologies to promote sustainability and efficiency throughout the bidding and contract management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practices for multiple projects within the civil IT domain, promoting clear communication and adaptive planning that resulted in the timely delivery of projects while meeting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designed for civil project data management, establishing robust data storage solutions that catered to the specific needs of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through effective coordination with project managers and stakeholders, ensuring the successful completion of software adaptations aligned with evolving business requirements in civil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UX/UI design sessions to optimize web applications based on user feedback, effectively enhancing user satisfaction and adoption rates for ongoing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protocols to ensure system reliability and robustness, thereby minimizing disruptions in project timelines related to civil IT solutions, focusing on user-centered design principles for effective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effectively enriching user interaction while ensuring data integrity across the architectural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