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the field, specializing in building scalable web and mobile applications. Proficient in TypeScript, Python, and React, with a strong emphasis on clean and maintainable code while adhering to best practices in software architecture and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 Toolkit, Material-UI, Storybook,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Webpack,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at Blend360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stability through collaborative efforts with cross-functional teams and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decisions by providing strategic insights based on best practices and emerging technologies, leading to robust software solutions that can adapt to changing business needs in the cybersecurity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wrote efficient, reusable code as part of the software development life cycle while implementing modern design patterns and ensuring documentation and code quality were maintained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complex backend services, streamlining deployment processes and enhancing user experiences through well-thought-out responsive design and accessibility considerations,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containerized applications, improving deployment speed and consistency across environments while collaborating with DevOps to automate workflows and enhance the developer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 and promoting best practices in coding standards, which fostered a culture of continuous learning and adaptability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critical features and functionality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Spectra Assure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enhancing threat intelligence capabilities and positioning the company as a leader in software assurance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product management to refine feature requirements based on user feedback and market trends, ensuring alignment with business objectives and technical feasibility in project development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complex technical issues by leveraging a strong analytical mindset and collaborative approach, significantly enhancing system reliability and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user-friendly interfaces, translating UX designs into functional web components that are both visually appealing and easy to navigate, driving user engagement and satisfaction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best practices and emerging technologies, continuously evolving technical expertise to maintain competitiveness in software development practices, participating in training and conferences for knowledge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and conducted security audits to identify vulnerabilities, ensuring compliance with best practices in the cybersecurity domain and protecting sensitive user data from potential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strategies for enterprise applications in production by coordinating with various teams to ensure smooth transitions and minimize downtime, contributing to overall business continuity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teams to translate complex workflows into effective user experiences, enhancing the usability and functionality of the software platform to meet client expectations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clean code philosophy throughout the team, emphasizing maintainability and scalability of codebases while also establishing guidelines for code documentation and ease of understanding.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tailored to construction management and digital solutions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development, crafting responsive and user-centric interfaces while ensuring seamless integration with backend systems, thereby improving project delivery processes for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implementing necessary updates and resolving issues swiftly, which ensured high availability and reliability in solutions provided to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roll out enhancements based on user feedback, promoting agile methodologies and effective communication to meet evolving demands of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in application environments, ensuring compliance with industry standards and protecting client data, cultivating trust in the technology solutions offered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management processes, significantly enhancing overall application efficiency and performance for clients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traditional processes to paperless contracting, integrating electronic bidding functionalities that improved overall project workflows and reduced operational costs for clients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product team to define requirements and develop comprehensive specifications for new features, ensuring alignment with market trends and client needs in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to validate application functionality and performance, leveraging automated testing tools to ensure software integrity and compliance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contributed to creating coding standards that fostered best practices within the engineering team, improving software quality for all solutions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new technologies and frameworks, promoting a culture of continuous learning and adaptation to industry innovations in software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enhance system capabilities, enabling better data interchange and functionality within applications that catered to construction and engineering industries.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