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specializing in web and mobile applications. Strong expertise in backend technologies, particularly Kotlin, Python, and React Native. Adept at delivering exceptional user experiences through collaborative problem-solving and agile methodologies. Passionate about driving innovation in health technology by leveraging advanced tools and frameworks for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Python, Java, JavaScript, TypeScript, Swift,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Spring Boot, FastAPI, Django, Node.js, Flask, Ruby on Rails, ASP.NET,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Native, Vue.js, Angular, React, Bootstrap, Tailwind CSS, Material UI,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GCP, AWS, Azure, Kubernetes, Terraform, Docker, GitHub Actions, ArgoCD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Tools:</w:t>
      </w:r>
      <w:r w:rsidRPr="003813CA">
        <w:rPr>
          <w:rFonts w:ascii="Arial" w:eastAsia="Century Gothic" w:hAnsi="Arial" w:cs="Arial"/>
          <w:sz w:val="22"/>
          <w:szCs w:val="22"/>
        </w:rPr>
        <w:t xml:space="preserve"> BigQuery, Airflow, PostgreSQL, MongoDB, Redis, Firebase, Google Pub/Sub, dbt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Monitoring Tools:</w:t>
      </w:r>
      <w:r w:rsidRPr="003813CA">
        <w:rPr>
          <w:rFonts w:ascii="Arial" w:eastAsia="Century Gothic" w:hAnsi="Arial" w:cs="Arial"/>
          <w:sz w:val="22"/>
          <w:szCs w:val="22"/>
        </w:rPr>
        <w:t xml:space="preserve"> Grafana, Prometheus, CircleCI, Travis CI, Jenkins, SonarQube, Sentry,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microservices architecture using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capabilities within the healthcare applications by adopting innovative backend solutions focused on user-centric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 projects, advocating for collaboration between engineering, product management, and design to ensure compliant full-stack solutions meeting user needs across both web and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feature-rich mobile applications that maximize user satisfaction, utilizing agile methodologies to ship small and frequent updates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significant improvements in user experience by prioritizing simplicity and maintainability, implementing the KISS principle to streamline codebases and reduce technical debt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with existing backend solutions, optimizing application deployment and scalability while ensuring robust data security and integrity for user privacy and efficient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application performance metrics, enabling proactive maintenance and fostering a culture of continuous improvement and rapid iteration within the dev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processes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and testing workflows to maintain a rapid development pace while minimizing integration errors and service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design discussions for new features, leveraging insights gained from user data analysis to inform decision-making and prioritize development efforts that align with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adoption of coding best practices and modern frameworks, fostering a collaborative environment focused on knowledge sharing, technical growth, and healthier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w:t>
      </w:r>
      <w:r w:rsidRPr="003813CA">
        <w:rPr>
          <w:rStyle w:val="span"/>
          <w:rFonts w:ascii="Arial" w:eastAsia="Century Gothic" w:hAnsi="Arial" w:cs="Arial"/>
          <w:b/>
          <w:bCs/>
          <w:sz w:val="22"/>
          <w:szCs w:val="22"/>
        </w:rPr>
        <w:t xml:space="preserve">AI-augmented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insights and analytics, driving data-driven decision-making that improves patient health outcomes and enhances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ensuring streamlined applications and efficient resource management while enhancing deployment consistency and fostering a DevOps culture 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and methodologies to establish clear objectives and deliverables, managing sprint cycles and prioritizing tasks effectively to align team efforts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features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query performance while ensuring accurate and rapid data retrieval for enhanced user interactions in live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engineers to integrate ETL pipelines using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flow and accessibility for analytics tasks aimed at improving application features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code reviews and knowledge exchange sessions, promoting best practices in software architecture and user-focused development across all engineering functions to elevate overall product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full-stack development for civil IT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technologies to ensure efficient workflow for planning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features into existing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while streamlining administrative processes and increasing overall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solutions to host data-driven applications for construction management projects, optimizing resource allocation and improving data accessibility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inspection data processing by implementing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integrating visualization tools, improving decision-making processes for on-site project managers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and research for civil IT applications, contributing critical insights that shaped features designed for usability and compliance, ensuring alignment with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of digital solutions through effective collaboration with stakeholders, fostering an inclusive development environment conducive to maintaining clear communication channels with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agile methodologies, educating teams on best development practices and enhancing collaborative efforts to manage evolving project demands while maintaining consistency in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maintenance plans for existing applications to ensure long-term sustainability, advocating for regular updates and enhancements tailored to user needs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and non-relational databases, performing data migrations and optimizing existing solutions to handle growing data sets and user demand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 upgrades through careful planning and execution of migration paths, ensuring minimal service disruption while maximizing overall system performance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training sessions for internal staff on the use of newly developed applications, ensuring smooth transitions and maximizing user competence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define project scopes and deliverables, facilitating a comprehensive understanding of user requirements and aligning development efforts accordingly.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