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Full Stack Engineer with over 11 years of software development experience, focusing on web and mobile applications. Expertise in building robust solutions using PHP, Laravel, JavaScript, and GCP, while adhering to best engineering practices and fostering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TypeScript, Python,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React, Vue, Angular,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Couchbase, PostgreSQL, SQL Server,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CircleCI, GitLab CI, Webpack,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Azure, Firebase Hosting, Cloud Functions, Pub/Sub, Search Platforms,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Postman, Selenium, Cypress, JUnit,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services and APIs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while facilitating real-time data access for users across multiple platforms and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modern JavaScript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performance optimization, accessibility, and user-centered design to enhance customer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cross-functional teams, integrating feedback from Product Managers and Designers to deliver features that meet user requirements and align with business objectives across the product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evolved legacy systems while transitioning to modern architecture, implementing strategies to ensure minimal disruption and maximize the scalability and reliability of deployed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code reviews that focused on promoting best practices in software development, ensuring adherence to high engineering standards and a high-quality codebase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efficient and consistent deployment of applications across multiple environments while simplifying infrastructure management and fostering continuous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including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reliability, reduced manual testing efforts, and improved overall software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large-scale data systems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expertise in database design and optimization techniques to improve data retrieval speeds and manage large datasets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members in implementing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while enhancing the speed and frequency of software releases through automation of testing and deployment steps.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 technologies such as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cloud-native applications, leveraging services like </w:t>
      </w:r>
      <w:r w:rsidRPr="003813CA">
        <w:rPr>
          <w:rStyle w:val="span"/>
          <w:rFonts w:ascii="Arial" w:eastAsia="Century Gothic" w:hAnsi="Arial" w:cs="Arial"/>
          <w:b/>
          <w:bCs/>
          <w:sz w:val="22"/>
          <w:szCs w:val="22"/>
        </w:rPr>
        <w:t xml:space="preserve">Cloud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application scalability and responsiveness to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about emerging technologies and best practices, fostering a team culture focused on continuous improvement and collaborative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suggesting solutions to enhance overall efficiency and scalability of applications in high-traffic scenarios, promoting a high standard of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new features and systems, ensuring knowledge transfer among team members and aiding in seamless onboarding processes for new engineers joining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 feedback to adapt and improve product roadmaps, ensuring alignment with technical capabilities while addressing evolving customer needs in a competitive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discussions to introduce new tools and methodologies, promoting innovation within the team and encouraging a culture of experimentation and agility.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cutting-edge web applications for the civil IT sector,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solutions that streamline the planning and management of large-scale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transitioning legacy systems to modern architecture, retraining clients and teams while ensuring continuity and enhanced capabilities for users engaged in project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responsive and user-friendly interface, helping stakeholders visualize complex project timelines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that integrated with third-party services to facilitate communication between construction management systems and external platforms, enhancing overall functionality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of applications to identify bottlenecks, recommending optimizations that resulted in improved system reliability and response times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intuitive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field teams had access to real-time data and reporting capabilities directly from job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to verify application functionality in various scenarios, asserting the quality of features as they were developed and before project deliveries scheduled for high-stakes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clients by providing training on new digital solutions, guiding them through the adoption process of paperless contracting and management systems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to foster collaboration among development teams, ensuring a smooth release cycle with the usage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code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JIRA and Trello to track progress on multiple projects simultaneously, ensuring timely completion of phases and alignment with client specifications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event-driven architecture with tools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diverse application components in the civil IT ecosystem, improving operational efficiency and data handling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demonstrate product capabilities, gathering feedback to refine features and address user needs effectively while maintaining clear communication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