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web and mobile applications. Adept at utilizing .NET technologies, C#, SQL Server, and cloud infrastructure. Proven track record in developing scalable applications and driving Agile methodologies to achieve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ASP.NET Core, Entity Framework Core, React,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CI/CD,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NUnit,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complex business requirements and enhance user experiences across various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Scrum ceremonies, contributing to sprint planning and retrospectives that drove collaboration and iterative improvement among team members and stakeholders, fostering a culture of continuous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cloud-native applications deployed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container orchestration, ensuring high availability and performance of software services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(TDD) best practices, conducting rigorous unit and integration testing that upheld high code quality standards and facilitated easy maintainability of codebases for future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documentation, including detailed API specifications and test plans, streamlining onboarding processes for new developers and ensuring alignment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Level 3 application support and troubleshooting, utilizing strong analytical and problem-solving skills to resolve production issues effectively, minimizing downtime and enhancing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and mentored junior developers by conducting in-depth code reviews and sharing best practices, fostering a learning environment that encouraged skills development and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and analyze business requirements, providing accurate development estimates to drive project timelines and align expectations among team participants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solutions adhered to established architecture standards, security policies, and risk management guidelines, implementing security best practices to safeguard applications and data integrity in the cloud.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refactoring sessions, working to reduce technical debt while enhancing the architecture and performance of existing applications, thus contributing to the long-term viability of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design patterns, optimizing the scalability and modularity of applications to meet evolving business needs and improve deployment flexibility.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translate business strategy into technical design, leveraging Agile principles to rapidly deliver features that enhanced customer satisfaction and usability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and logging tools to enhance application performance, enabling proactive identification of issues and streamlining the debugging process for more efficient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ensure cohesive integration of front-end and back-end systems, amplifying project efficiency through effective communication and shared objectives in software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for complex queries and transactions, improving application responsiveness and data handling capacity.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 focusing on planning, bidding, inspection, and management processes that improved operational efficiency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responsive web applications, ensuring seamless integration with backend services and facilitating user engagement and accessibility for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consistently participating in stand-ups and sprint reviews, to deliver quality features that met user requirements and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to enhance data exchange between different applications and services, enabling real-time updates and smoother operations in high-demand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workshops to gather requirements, using effective communication and interpersonal skills to ensure accurate understanding and project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not only improved feature validation cycles but also standardized testing processes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strategies to modernize legacy systems, deploying updated solutions that increased performance and reduced operational costs while enhancing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to enhance system design and capacity, proactively identifying potential bottlenecks and resolution pathways to maintain system reliability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managers and stakeholders to align technical solutions with business strategy, ensuring project milestones were met in accordance with client expectations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new developers on internal tools and best practices, promoting a culture of collaboration and knowledge sharing within the team to uplift collective skills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on SQL queries within the systems, leading to improved query speeds and a more responsive end-user experience across developed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cross-platform application features for mobile users, implementing responsive designs and backend services that ensured high functionality and adaptability across devices.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