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over 11 years of experience in developing web and mobile applications. Expertise in React, TypeScript, and building dynamic user interfaces in fast-paced environments. Proven ability to adapt quickly to evolving technology trends and deliver high-quality features. Seeking to leverage my frontend development skills at Sentra to contribute to innovative AI-driven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TypeScript, JavaScript, CSS, HTML, Next.js, Redux,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Enzyme, Storybook, Webpack, Babel, ESLint, Prettier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GitLab, Bitbucket, JIRA, Agile, Kanban, Slack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MongoDB, PostgreSQL, RESTful APIs, GraphQL, Firebase,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Mobile Development &amp; Performance: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 Native, Progressive Web Apps, Mobile UX Design, Responsive Design, Web Performance Optimization, Accessibility (a11y), Cross-Browser Compatibility, Service Workers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scalable, user-friendly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functionality across various devices and platforms to meet user needs and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designers to translate wireframes into high-quality code, optimizing user experience through meticulous attention to detail, while adhering to company branding and style guidelines.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ownership of code quality by implementing best practices and conducting regular code reviews, fostering a culture of continuous improvement and knowledge sharing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application performance by optimizing component lifecycle methods and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 patterns, resulting in reduced load times and enhanced user satisfaction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a significant reduction in bugs during production and ensuring reliable application performance while increasing regression testing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in Agile sprints to deliver new features and enhancements, demonstrating strong adaptability to changing requirements and evolving project priorities.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junior engineers on best frontend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skillsets and contributing to individual professional growth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user feedback sessions and usability testing to iteratively refine features and ensure the product continues to meet customer expectations and usability standards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modern CI/CD practices with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build and deployment processes, resulting in increased deployment frequency and application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resolved production issues swiftly, employing strong troubleshooting skills and utilizing monitoring tools to ensure minimal disruption to end-users and stakeholders alike.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accessibility initiatives within the web applications, ensuring compliance with WCAG standards and enhancing usability for users with disabilities, which broadened user base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all technical processes, challenges, and solutions to ensure team alignment and future reference, fostering a knowledge-driven work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knowledge-sharing sessions to stay abreast of emerging technologies and trends, continuously improving personal skills and contributing to team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Babel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code optimization and ensuring compatibility across various environments leading to consistent performance and streamlined development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state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collaboratively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scalability and maintainability of applications as they evolved over time.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digital solutions for the construction industry,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project management tools enabling better decision making in planning and bidding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cross-discipline teams to streamline workflows using Agile methodologies, resulting in increased productivity and improved project outcomes through transparent communication and rapid feedback loops.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user interfaces for various civil engineering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user interaction and real-time data visualization across web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services to facilitate seamless data exchange between frontend applications and backend databases, ensuring the integrity and security of critical project information.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digital solutions to follow modern UX/UI design principles, increasing engagement and user retention through intuitive interfaces and improved overall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data analysis tools into construction management applications, which enhanced the reporting capabilities for inspection and paperless contracting processes, providing clients actionable insights.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debugging and troubleshooting on web applications, leveraging extensive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resolve issues efficiently, ensuring high availability and reliability of software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various phases of the software development lifecycle from requirement gathering, design, and implementation to testing and deployment, ensuring best-practice adherence and quality assurance.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application performance tuning through detailed profiling and optimizations, enhancing system responsiveness and driving user engagement metrics upward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other software engineers, participating in code reviews to provide constructive feedback, improving overall code quality and fostering an environment of learning and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mentorship to junior engineers, sharing best practices in coding standards and application design to elevate team performance and drive innovation within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with stakeholders to gather requirements for new features, aligning technical solutions with business needs and ensuring that the developed software met or exceeded expectations.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