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centered on web and mobile applications. Expertise in Svelte and React, proficient in frontend architecture, rapid prototyping, and collaboration in a fast-paced startup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Svelte, React, Vue.js, Angular, Bootstrap, Tailwind CSS, jQuery, PWA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Storybook, Webpack, Gulp, Jest, Enzyme, PostCSS, Figma, VSCode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w:t>
      </w:r>
      <w:r w:rsidRPr="003813CA">
        <w:rPr>
          <w:rFonts w:ascii="Arial" w:eastAsia="Century Gothic" w:hAnsi="Arial" w:cs="Arial"/>
          <w:sz w:val="22"/>
          <w:szCs w:val="22"/>
        </w:rPr>
        <w:t xml:space="preserve"> Cypress, Jasmine, Mocha, Jenkins, CircleCI, GitHub Actions, Travis CI,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SCSS, Node.js,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GitLab, Bitbucket, SVN, Mercurial, CI/CD, Docker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frontend architectures using </w:t>
      </w:r>
      <w:r w:rsidRPr="003813CA">
        <w:rPr>
          <w:rStyle w:val="span"/>
          <w:rFonts w:ascii="Arial" w:eastAsia="Century Gothic" w:hAnsi="Arial" w:cs="Arial"/>
          <w:b/>
          <w:bCs/>
          <w:sz w:val="22"/>
          <w:szCs w:val="22"/>
        </w:rPr>
        <w:t xml:space="preserve">Svelte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performant and maintainable codebases suitable for high traffic and data-intensive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to create engaging user interfaces, leveraging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component development and rapid prototyping while adhering to best practices in UI/UX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and mobile applications from inception to deployment, successfully integrating with backend services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presentation.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development workflows by implementing and optimizing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deployment cycles and improved reliability of code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strategies by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standards through automated testing frameworks and thorough test coverage practices inclusive of unit and integration tests.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backend engineers to streamline API integration, enabling seamless data flow between client and server architectures while maintaining high performance under varying workload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development environment by participating in scrum meetings, providing status updates, and adapting priorities based on team feedback and product constraints, enhancing overall productivity and team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improved component performance and reusability, ultimately leading to lower maintenance costs and faster feature rollouts for the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Svelte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best practices, guiding them through complex coding challenges and enhancing the team’s collective skill set by fostering a culture of knowledge-sharing.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modern frontend tooling and libraries, enabling a significant boost in development speed and increasing the team’s effectiveness in delivering high-quality features against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performance optimization techniques, utilizing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code-splitting methodologies to enhance load times and enrich user experience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with a focus on improving best practices, ensuring consistency, maintainability, and quality of code across the team’s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and usability studies for new features, adjusting designs and functionality to align with user expectations and improving overall customer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product strategy with engineering capabilities, driving innovative features that directly responded to market demands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to prioritize feature development based on user analytics and performance metrics, ensuring that the development roadmap aligns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frontend development of a civil IT project, implementing solutions that enhanced the bidding and construction management processes through engaging user interfaces and intuitive design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diverse stakeholders including planners and engineers to gather requirements and iteratively refine digital tools that supported paperless contracting and efficient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modern web standards and accessibility guidelines for inclusive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architectural improvements that integrated real-time data visualization tools, aiding project stakeholders in making informed decisions during various phases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backend developers to ensure seamless integration of APIs, enhancing the overall functionality of applications focused on civil engineering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interactions, developing a robust API layer that facilitated smooth data exchanges between the frontend interfaces and complex backend computations.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strategic planning and execution of digital transformation initiatives, helping Infotech adopt cutting-edge technologies for project tracking and performance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launch of major software updates and iterations based on customer insights, driving the adoption of digital solutions within the civil IT space and improving overall client satisfaction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for new features, leveraging industry-standard practices to ensure that all applications met high-performance criteria and fulfilled user expectations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project documentation methodologies, creating comprehensive guides and manuals that facilitated smooth onboarding processes for new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emerging technologies in civil IT, enhancing personal skill sets to contribute effectively to diverse projects and team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in troubleshooting and issue resolution for software applications, collaborating with clients to diagnose issues and implement effective technical solutions promptly.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